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088FFF18" w:rsidR="00F632F7" w:rsidRDefault="00045B34" w:rsidP="00692ABC">
          <w:pPr>
            <w:tabs>
              <w:tab w:val="center" w:pos="4680"/>
            </w:tabs>
            <w:jc w:val="center"/>
            <w:rPr>
              <w:rFonts w:ascii="Trebuchet MS" w:hAnsi="Trebuchet MS"/>
              <w:b/>
              <w:sz w:val="28"/>
              <w:lang w:val="en-GB"/>
            </w:rPr>
          </w:pPr>
          <w:r>
            <w:rPr>
              <w:rFonts w:ascii="Trebuchet MS" w:hAnsi="Trebuchet MS"/>
              <w:b/>
              <w:bCs/>
              <w:sz w:val="28"/>
              <w:szCs w:val="28"/>
              <w:lang w:val="en-GB"/>
            </w:rPr>
            <w:t>BUSC 200</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56254CE4" w:rsidR="00C049A3" w:rsidRDefault="00045B34" w:rsidP="00692ABC">
          <w:pPr>
            <w:tabs>
              <w:tab w:val="center" w:pos="4680"/>
            </w:tabs>
            <w:jc w:val="center"/>
            <w:rPr>
              <w:rFonts w:ascii="Trebuchet MS" w:hAnsi="Trebuchet MS"/>
              <w:b/>
              <w:sz w:val="28"/>
              <w:lang w:val="en-GB"/>
            </w:rPr>
          </w:pPr>
          <w:r>
            <w:rPr>
              <w:rFonts w:ascii="Trebuchet MS" w:hAnsi="Trebuchet MS"/>
              <w:b/>
              <w:sz w:val="28"/>
              <w:lang w:val="en-GB"/>
            </w:rPr>
            <w:t>BUSINESS COMMUNICATIONS</w:t>
          </w:r>
        </w:p>
        <w:p w14:paraId="58B157EB" w14:textId="53C5626E" w:rsidR="0030073D" w:rsidRDefault="009E6741" w:rsidP="002E3C85">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6F3E5631" w:rsidR="0030073D" w:rsidRPr="00B07553" w:rsidRDefault="009E6741" w:rsidP="00692ABC">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045B34" w:rsidRPr="00045B34">
            <w:rPr>
              <w:rFonts w:ascii="Trebuchet MS" w:hAnsi="Trebuchet MS"/>
              <w:b/>
              <w:bCs/>
              <w:sz w:val="28"/>
              <w:szCs w:val="22"/>
              <w:lang w:val="en-GB"/>
            </w:rPr>
            <w:t>2</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7003AC5A" w:rsidR="0030073D" w:rsidRDefault="0030073D">
      <w:pPr>
        <w:rPr>
          <w:rFonts w:ascii="Trebuchet MS" w:hAnsi="Trebuchet MS"/>
          <w:b/>
          <w:lang w:val="en-GB"/>
        </w:rPr>
      </w:pPr>
    </w:p>
    <w:p w14:paraId="57F7FD9E" w14:textId="5FC9793A" w:rsidR="007C28D4" w:rsidRDefault="007C28D4">
      <w:pPr>
        <w:rPr>
          <w:rFonts w:ascii="Trebuchet MS" w:hAnsi="Trebuchet MS"/>
          <w:b/>
          <w:lang w:val="en-GB"/>
        </w:rPr>
      </w:pPr>
    </w:p>
    <w:p w14:paraId="4F3C9650" w14:textId="77777777" w:rsidR="007C28D4" w:rsidRPr="00B07553" w:rsidRDefault="007C28D4">
      <w:pPr>
        <w:rPr>
          <w:rFonts w:ascii="Trebuchet MS" w:hAnsi="Trebuchet MS"/>
          <w:b/>
          <w:lang w:val="en-GB"/>
        </w:rPr>
      </w:pPr>
    </w:p>
    <w:p w14:paraId="2A95DEB6" w14:textId="32B07571" w:rsidR="00E16400"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bookmarkEnd w:id="2"/>
      <w:r w:rsidR="00CC6C48">
        <w:rPr>
          <w:rFonts w:ascii="Trebuchet MS" w:hAnsi="Trebuchet MS"/>
          <w:lang w:val="en-GB"/>
        </w:rPr>
        <w:t>Meg Walker, Instructor</w:t>
      </w:r>
    </w:p>
    <w:p w14:paraId="682BC08A" w14:textId="3D86AE0C"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1-25T00:00:00Z">
            <w:dateFormat w:val="MMMM d, yyyy"/>
            <w:lid w:val="en-US"/>
            <w:storeMappedDataAs w:val="dateTime"/>
            <w:calendar w:val="gregorian"/>
          </w:date>
        </w:sdtPr>
        <w:sdtEndPr/>
        <w:sdtContent>
          <w:r w:rsidR="00CC6C48">
            <w:rPr>
              <w:rFonts w:ascii="Trebuchet MS" w:hAnsi="Trebuchet MS"/>
            </w:rPr>
            <w:t>November 25, 2019</w:t>
          </w:r>
        </w:sdtContent>
      </w:sdt>
      <w:r w:rsidR="00617E19">
        <w:rPr>
          <w:rFonts w:ascii="Trebuchet MS" w:hAnsi="Trebuchet MS"/>
          <w:lang w:val="en-GB"/>
        </w:rPr>
        <w:tab/>
      </w:r>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5A3D578D" w14:textId="6CE684B0" w:rsidR="002E3C85" w:rsidRDefault="0030073D">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CC6C48">
            <w:rPr>
              <w:rFonts w:ascii="Trebuchet MS" w:hAnsi="Trebuchet MS"/>
              <w:lang w:val="en-GB"/>
            </w:rPr>
            <w:t>Stephen Mooney, Interim Dean</w:t>
          </w:r>
        </w:sdtContent>
      </w:sdt>
      <w:r w:rsidR="00B07553">
        <w:rPr>
          <w:rFonts w:ascii="Trebuchet MS" w:hAnsi="Trebuchet MS"/>
          <w:lang w:val="en-GB"/>
        </w:rPr>
        <w:tab/>
      </w:r>
      <w:r w:rsidRPr="00B07553">
        <w:rPr>
          <w:rFonts w:ascii="Trebuchet MS" w:hAnsi="Trebuchet MS"/>
          <w:lang w:val="en-GB"/>
        </w:rPr>
        <w:tab/>
      </w:r>
    </w:p>
    <w:p w14:paraId="4FEB6333" w14:textId="72EDABFA" w:rsidR="0030073D" w:rsidRPr="00B07553" w:rsidRDefault="0053270F" w:rsidP="175C0E54">
      <w:pPr>
        <w:rPr>
          <w:rFonts w:ascii="Trebuchet MS" w:hAnsi="Trebuchet MS"/>
          <w:lang w:val="en-GB"/>
        </w:rPr>
      </w:pPr>
      <w:r w:rsidRPr="00B07553">
        <w:rPr>
          <w:rFonts w:ascii="Trebuchet MS" w:hAnsi="Trebuchet MS"/>
          <w:lang w:val="en-GB"/>
        </w:rPr>
        <w:t>DATE:</w:t>
      </w:r>
      <w:r w:rsidR="00886067" w:rsidRPr="00886067">
        <w:rPr>
          <w:rFonts w:ascii="Trebuchet MS" w:hAnsi="Trebuchet MS"/>
          <w:lang w:val="en-GB"/>
        </w:rPr>
        <w:t xml:space="preserve"> </w:t>
      </w:r>
      <w:bookmarkStart w:id="3" w:name="_GoBack"/>
      <w:bookmarkEnd w:id="3"/>
      <w:r w:rsidR="175C0E54" w:rsidRPr="175C0E54">
        <w:rPr>
          <w:rFonts w:ascii="Trebuchet MS" w:hAnsi="Trebuchet MS"/>
          <w:lang w:val="en-GB"/>
        </w:rPr>
        <w:t>December 19, 2019</w:t>
      </w:r>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588683CA" w14:textId="77777777" w:rsidR="00437E3A" w:rsidRDefault="00437E3A" w:rsidP="007B05B9">
      <w:pPr>
        <w:widowControl/>
        <w:tabs>
          <w:tab w:val="left" w:pos="7095"/>
        </w:tabs>
        <w:rPr>
          <w:rFonts w:ascii="Trebuchet MS" w:hAnsi="Trebuchet MS"/>
          <w:lang w:val="en-GB"/>
        </w:rPr>
      </w:pPr>
    </w:p>
    <w:p w14:paraId="39D3AD3C" w14:textId="08A9BAFB" w:rsidR="004342BC" w:rsidRDefault="004342BC" w:rsidP="00714C07">
      <w:pPr>
        <w:widowControl/>
        <w:jc w:val="right"/>
        <w:rPr>
          <w:rFonts w:ascii="Trebuchet MS" w:hAnsi="Trebuchet MS"/>
          <w:lang w:val="en-GB"/>
        </w:rPr>
      </w:pPr>
    </w:p>
    <w:p w14:paraId="14F942D8" w14:textId="625F58A5" w:rsidR="004342BC" w:rsidRDefault="004342BC" w:rsidP="000E3B49">
      <w:pPr>
        <w:widowControl/>
        <w:rPr>
          <w:rFonts w:ascii="Trebuchet MS" w:hAnsi="Trebuchet MS"/>
          <w:lang w:val="en-GB"/>
        </w:rPr>
      </w:pPr>
    </w:p>
    <w:p w14:paraId="7ED8AD1F" w14:textId="59766FC7" w:rsidR="007C28D4" w:rsidRDefault="007C28D4" w:rsidP="000E3B49">
      <w:pPr>
        <w:widowControl/>
        <w:rPr>
          <w:rFonts w:ascii="Trebuchet MS" w:hAnsi="Trebuchet MS"/>
          <w:lang w:val="en-GB"/>
        </w:rPr>
      </w:pPr>
    </w:p>
    <w:p w14:paraId="2FAB0654" w14:textId="77777777" w:rsidR="007C28D4" w:rsidRDefault="007C28D4"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4A1977D5" w14:textId="4F1E809C" w:rsidR="00437E3A" w:rsidRPr="007C28D4" w:rsidRDefault="000E3B49">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5F04BBE5" w14:textId="0F468158" w:rsidR="00CC6C48" w:rsidRPr="00CC6C48" w:rsidRDefault="00CC6C48" w:rsidP="00CC6C48">
      <w:pPr>
        <w:keepNext/>
        <w:keepLines/>
        <w:widowControl/>
        <w:spacing w:line="259" w:lineRule="auto"/>
        <w:ind w:right="3"/>
        <w:jc w:val="center"/>
        <w:outlineLvl w:val="0"/>
        <w:rPr>
          <w:rFonts w:ascii="Trebuchet MS" w:eastAsia="Trebuchet MS" w:hAnsi="Trebuchet MS" w:cs="Calibri Light"/>
          <w:b/>
          <w:snapToGrid/>
          <w:color w:val="000000"/>
          <w:sz w:val="28"/>
          <w:szCs w:val="22"/>
        </w:rPr>
      </w:pPr>
      <w:r w:rsidRPr="00CC6C48">
        <w:rPr>
          <w:rFonts w:ascii="Trebuchet MS" w:eastAsia="Trebuchet MS" w:hAnsi="Trebuchet MS" w:cs="Calibri Light"/>
          <w:b/>
          <w:snapToGrid/>
          <w:color w:val="000000"/>
          <w:sz w:val="28"/>
          <w:szCs w:val="22"/>
        </w:rPr>
        <w:lastRenderedPageBreak/>
        <w:t>BUSINESS COMMUNICATIONS</w:t>
      </w:r>
    </w:p>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A42F"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31EC0CAB" w:rsidR="0030073D" w:rsidRPr="00B07553" w:rsidRDefault="0030073D" w:rsidP="175C0E54">
      <w:pPr>
        <w:rPr>
          <w:rFonts w:ascii="Trebuchet MS" w:hAnsi="Trebuchet MS"/>
          <w:lang w:val="en-GB"/>
        </w:rPr>
      </w:pPr>
      <w:r w:rsidRPr="175C0E54">
        <w:rPr>
          <w:rFonts w:ascii="Trebuchet MS" w:hAnsi="Trebuchet MS"/>
          <w:b/>
          <w:bCs/>
          <w:lang w:val="en-GB"/>
        </w:rPr>
        <w:t>INSTRUCTOR:</w:t>
      </w:r>
      <w:r w:rsidR="00CC6C48" w:rsidRPr="175C0E54">
        <w:rPr>
          <w:rFonts w:ascii="Trebuchet MS" w:hAnsi="Trebuchet MS"/>
          <w:b/>
          <w:bCs/>
          <w:lang w:val="en-GB"/>
        </w:rPr>
        <w:t xml:space="preserve"> </w:t>
      </w:r>
      <w:r w:rsidR="00CC6C48" w:rsidRPr="175C0E54">
        <w:rPr>
          <w:rFonts w:ascii="Trebuchet MS" w:hAnsi="Trebuchet MS"/>
          <w:lang w:val="en-GB"/>
        </w:rPr>
        <w:t xml:space="preserve">Meg Walker  </w:t>
      </w:r>
      <w:r w:rsidR="008A3EB6" w:rsidRPr="00692205">
        <w:rPr>
          <w:rFonts w:ascii="Trebuchet MS" w:hAnsi="Trebuchet MS"/>
          <w:bCs/>
          <w:lang w:val="en-GB"/>
        </w:rPr>
        <w:tab/>
      </w:r>
      <w:r w:rsidR="008A3EB6" w:rsidRPr="00B07553">
        <w:rPr>
          <w:rFonts w:ascii="Trebuchet MS" w:hAnsi="Trebuchet MS"/>
          <w:b/>
          <w:lang w:val="en-GB"/>
        </w:rPr>
        <w:tab/>
      </w:r>
      <w:r w:rsidR="008A3EB6" w:rsidRPr="00B07553">
        <w:rPr>
          <w:rFonts w:ascii="Trebuchet MS" w:hAnsi="Trebuchet MS"/>
          <w:b/>
          <w:lang w:val="en-GB"/>
        </w:rPr>
        <w:tab/>
      </w:r>
      <w:r w:rsidR="008A3EB6" w:rsidRPr="175C0E54">
        <w:rPr>
          <w:rFonts w:ascii="Trebuchet MS" w:hAnsi="Trebuchet MS"/>
          <w:b/>
          <w:bCs/>
          <w:lang w:val="en-GB"/>
        </w:rPr>
        <w:t>OFFICE HOURS:</w:t>
      </w:r>
      <w:r w:rsidR="00692205">
        <w:rPr>
          <w:rFonts w:ascii="Trebuchet MS" w:hAnsi="Trebuchet MS"/>
          <w:lang w:val="en-GB"/>
        </w:rPr>
        <w:t xml:space="preserve"> </w:t>
      </w:r>
      <w:r w:rsidR="00EA79DA">
        <w:rPr>
          <w:rFonts w:ascii="Trebuchet MS" w:hAnsi="Trebuchet MS"/>
          <w:lang w:val="en-GB"/>
        </w:rPr>
        <w:t>See “Tutorials”</w:t>
      </w:r>
      <w:r w:rsidRPr="00B07553">
        <w:rPr>
          <w:rFonts w:ascii="Trebuchet MS" w:hAnsi="Trebuchet MS"/>
          <w:lang w:val="en-GB"/>
        </w:rPr>
        <w:tab/>
        <w:t xml:space="preserve"> </w:t>
      </w:r>
    </w:p>
    <w:p w14:paraId="387FA4A5" w14:textId="408B712B" w:rsidR="0030073D" w:rsidRPr="00B07553" w:rsidRDefault="0030073D" w:rsidP="008A3EB6">
      <w:pPr>
        <w:rPr>
          <w:rFonts w:ascii="Trebuchet MS" w:hAnsi="Trebuchet MS"/>
          <w:lang w:val="en-GB"/>
        </w:rPr>
      </w:pPr>
    </w:p>
    <w:p w14:paraId="13DC1DAB" w14:textId="1940CAA2" w:rsidR="0030073D" w:rsidRDefault="0030073D">
      <w:pPr>
        <w:rPr>
          <w:rFonts w:ascii="Trebuchet MS" w:hAnsi="Trebuchet MS"/>
          <w:lang w:val="en-GB"/>
        </w:rPr>
      </w:pPr>
      <w:r w:rsidRPr="00B07553">
        <w:rPr>
          <w:rFonts w:ascii="Trebuchet MS" w:hAnsi="Trebuchet MS"/>
          <w:b/>
          <w:lang w:val="en-GB"/>
        </w:rPr>
        <w:t>OFFICE LOCATION:</w:t>
      </w:r>
      <w:r w:rsidR="008A3EB6" w:rsidRPr="00B07553">
        <w:rPr>
          <w:rFonts w:ascii="Trebuchet MS" w:hAnsi="Trebuchet MS"/>
          <w:b/>
          <w:lang w:val="en-GB"/>
        </w:rPr>
        <w:tab/>
      </w:r>
      <w:r w:rsidR="00CC6C48">
        <w:rPr>
          <w:rFonts w:ascii="Trebuchet MS" w:hAnsi="Trebuchet MS"/>
          <w:b/>
          <w:lang w:val="en-GB"/>
        </w:rPr>
        <w:t xml:space="preserve"> </w:t>
      </w:r>
      <w:r w:rsidR="00CC6C48" w:rsidRPr="00692205">
        <w:rPr>
          <w:rFonts w:ascii="Trebuchet MS" w:hAnsi="Trebuchet MS"/>
          <w:bCs/>
          <w:lang w:val="en-GB"/>
        </w:rPr>
        <w:t>Onlin</w:t>
      </w:r>
      <w:r w:rsidR="00692205">
        <w:rPr>
          <w:rFonts w:ascii="Trebuchet MS" w:hAnsi="Trebuchet MS"/>
          <w:bCs/>
          <w:lang w:val="en-GB"/>
        </w:rPr>
        <w:t>e or</w:t>
      </w:r>
      <w:r w:rsidR="008A3EB6" w:rsidRPr="00B07553">
        <w:rPr>
          <w:rFonts w:ascii="Trebuchet MS" w:hAnsi="Trebuchet MS"/>
          <w:b/>
          <w:lang w:val="en-GB"/>
        </w:rPr>
        <w:tab/>
      </w:r>
      <w:r w:rsidR="008A3EB6" w:rsidRPr="00B07553">
        <w:rPr>
          <w:rFonts w:ascii="Trebuchet MS" w:hAnsi="Trebuchet MS"/>
          <w:b/>
          <w:lang w:val="en-GB"/>
        </w:rPr>
        <w:tab/>
        <w:t>CLASSROOM:</w:t>
      </w:r>
      <w:r w:rsidRPr="00B07553">
        <w:rPr>
          <w:rFonts w:ascii="Trebuchet MS" w:hAnsi="Trebuchet MS"/>
          <w:lang w:val="en-GB"/>
        </w:rPr>
        <w:tab/>
      </w:r>
      <w:r w:rsidR="00CC6C48">
        <w:rPr>
          <w:rFonts w:ascii="Trebuchet MS" w:hAnsi="Trebuchet MS"/>
          <w:lang w:val="en-GB"/>
        </w:rPr>
        <w:t xml:space="preserve"> Online via </w:t>
      </w:r>
      <w:r w:rsidR="00692205">
        <w:rPr>
          <w:rFonts w:ascii="Trebuchet MS" w:hAnsi="Trebuchet MS"/>
          <w:lang w:val="en-GB"/>
        </w:rPr>
        <w:t>course website</w:t>
      </w:r>
      <w:r w:rsidR="00CC6C48">
        <w:rPr>
          <w:rFonts w:ascii="Trebuchet MS" w:hAnsi="Trebuchet MS"/>
          <w:lang w:val="en-GB"/>
        </w:rPr>
        <w:t xml:space="preserve"> and</w:t>
      </w:r>
    </w:p>
    <w:p w14:paraId="0C500910" w14:textId="06D1224B" w:rsidR="00CC6C48" w:rsidRPr="00B07553" w:rsidRDefault="00692205">
      <w:pPr>
        <w:rPr>
          <w:rFonts w:ascii="Trebuchet MS" w:hAnsi="Trebuchet MS"/>
          <w:lang w:val="en-GB"/>
        </w:rPr>
      </w:pPr>
      <w:r>
        <w:rPr>
          <w:rFonts w:ascii="Trebuchet MS" w:hAnsi="Trebuchet MS"/>
          <w:lang w:val="en-GB"/>
        </w:rPr>
        <w:t>by telephone</w:t>
      </w:r>
      <w:r w:rsidR="00CC6C48">
        <w:rPr>
          <w:rFonts w:ascii="Trebuchet MS" w:hAnsi="Trebuchet MS"/>
          <w:lang w:val="en-GB"/>
        </w:rPr>
        <w:tab/>
      </w:r>
      <w:r w:rsidR="00CC6C48">
        <w:rPr>
          <w:rFonts w:ascii="Trebuchet MS" w:hAnsi="Trebuchet MS"/>
          <w:lang w:val="en-GB"/>
        </w:rPr>
        <w:tab/>
      </w:r>
      <w:r w:rsidR="00CC6C48">
        <w:rPr>
          <w:rFonts w:ascii="Trebuchet MS" w:hAnsi="Trebuchet MS"/>
          <w:lang w:val="en-GB"/>
        </w:rPr>
        <w:tab/>
      </w:r>
      <w:r w:rsidR="00CC6C48">
        <w:rPr>
          <w:rFonts w:ascii="Trebuchet MS" w:hAnsi="Trebuchet MS"/>
          <w:lang w:val="en-GB"/>
        </w:rPr>
        <w:tab/>
      </w:r>
      <w:r>
        <w:rPr>
          <w:rFonts w:ascii="Trebuchet MS" w:hAnsi="Trebuchet MS"/>
          <w:lang w:val="en-GB"/>
        </w:rPr>
        <w:tab/>
      </w:r>
      <w:r w:rsidR="00CC6C48">
        <w:rPr>
          <w:rFonts w:ascii="Trebuchet MS" w:hAnsi="Trebuchet MS"/>
          <w:lang w:val="en-GB"/>
        </w:rPr>
        <w:t xml:space="preserve">Zoom </w:t>
      </w:r>
      <w:hyperlink r:id="rId16" w:tgtFrame="_blank" w:history="1">
        <w:r w:rsidR="00CC6C48">
          <w:rPr>
            <w:rStyle w:val="Hyperlink"/>
            <w:rFonts w:ascii="Segoe UI" w:hAnsi="Segoe UI" w:cs="Segoe UI"/>
            <w:color w:val="002B49"/>
            <w:sz w:val="23"/>
            <w:szCs w:val="23"/>
          </w:rPr>
          <w:t>https://yukoncollege.zoom.us/j/470661213</w:t>
        </w:r>
      </w:hyperlink>
    </w:p>
    <w:p w14:paraId="7E6AE6C9" w14:textId="77777777" w:rsidR="0030073D" w:rsidRPr="00B07553" w:rsidRDefault="0030073D">
      <w:pPr>
        <w:rPr>
          <w:rFonts w:ascii="Trebuchet MS" w:hAnsi="Trebuchet MS"/>
          <w:lang w:val="en-GB"/>
        </w:rPr>
      </w:pPr>
    </w:p>
    <w:p w14:paraId="662499AA" w14:textId="4E49AE97" w:rsidR="008A3EB6" w:rsidRPr="00B07553" w:rsidRDefault="008A3EB6" w:rsidP="175C0E54">
      <w:pPr>
        <w:rPr>
          <w:rFonts w:ascii="Trebuchet MS" w:hAnsi="Trebuchet MS"/>
          <w:b/>
          <w:bCs/>
          <w:lang w:val="en-GB"/>
        </w:rPr>
      </w:pPr>
      <w:r w:rsidRPr="175C0E54">
        <w:rPr>
          <w:rFonts w:ascii="Trebuchet MS" w:hAnsi="Trebuchet MS"/>
          <w:b/>
          <w:bCs/>
          <w:lang w:val="en-GB"/>
        </w:rPr>
        <w:t>E-MAIL:</w:t>
      </w:r>
      <w:r w:rsidR="00CC6C48" w:rsidRPr="175C0E54">
        <w:rPr>
          <w:rFonts w:ascii="Trebuchet MS" w:hAnsi="Trebuchet MS"/>
          <w:b/>
          <w:bCs/>
          <w:lang w:val="en-GB"/>
        </w:rPr>
        <w:t xml:space="preserve"> </w:t>
      </w:r>
      <w:hyperlink r:id="rId17">
        <w:r w:rsidR="175C0E54" w:rsidRPr="175C0E54">
          <w:rPr>
            <w:rStyle w:val="Hyperlink"/>
            <w:rFonts w:ascii="Trebuchet MS" w:hAnsi="Trebuchet MS"/>
            <w:lang w:val="en-GB"/>
          </w:rPr>
          <w:t>mwalker@yukoncollege.yk.ca</w:t>
        </w:r>
      </w:hyperlink>
      <w:r w:rsidR="00CC6C48" w:rsidRPr="175C0E54">
        <w:rPr>
          <w:rFonts w:ascii="Trebuchet MS" w:hAnsi="Trebuchet MS"/>
          <w:lang w:val="en-GB"/>
        </w:rPr>
        <w:t xml:space="preserve">  </w:t>
      </w:r>
      <w:r w:rsidRPr="00B07553">
        <w:rPr>
          <w:rFonts w:ascii="Trebuchet MS" w:hAnsi="Trebuchet MS"/>
          <w:b/>
          <w:lang w:val="en-GB"/>
        </w:rPr>
        <w:tab/>
      </w:r>
      <w:r w:rsidR="00EA79DA" w:rsidRPr="175C0E54">
        <w:rPr>
          <w:rFonts w:ascii="Trebuchet MS" w:hAnsi="Trebuchet MS"/>
          <w:b/>
          <w:bCs/>
          <w:lang w:val="en-GB"/>
        </w:rPr>
        <w:t>TUTORIALS</w:t>
      </w:r>
      <w:r w:rsidRPr="175C0E54">
        <w:rPr>
          <w:rFonts w:ascii="Trebuchet MS" w:hAnsi="Trebuchet MS"/>
          <w:b/>
          <w:bCs/>
          <w:lang w:val="en-GB"/>
        </w:rPr>
        <w:t>:</w:t>
      </w:r>
      <w:r w:rsidR="00CC6C48" w:rsidRPr="175C0E54">
        <w:rPr>
          <w:rFonts w:ascii="Trebuchet MS" w:hAnsi="Trebuchet MS"/>
          <w:b/>
          <w:bCs/>
          <w:lang w:val="en-GB"/>
        </w:rPr>
        <w:t xml:space="preserve"> </w:t>
      </w:r>
      <w:r w:rsidR="00CC6C48" w:rsidRPr="175C0E54">
        <w:rPr>
          <w:rFonts w:ascii="Trebuchet MS" w:eastAsia="Trebuchet MS" w:hAnsi="Trebuchet MS" w:cs="Calibri Light"/>
          <w:snapToGrid/>
          <w:color w:val="000000"/>
        </w:rPr>
        <w:t>Mon</w:t>
      </w:r>
      <w:r w:rsidR="00EA79DA" w:rsidRPr="175C0E54">
        <w:rPr>
          <w:rFonts w:ascii="Trebuchet MS" w:eastAsia="Trebuchet MS" w:hAnsi="Trebuchet MS" w:cs="Calibri Light"/>
          <w:snapToGrid/>
          <w:color w:val="000000"/>
        </w:rPr>
        <w:t>.</w:t>
      </w:r>
      <w:r w:rsidR="00CC6C48" w:rsidRPr="175C0E54">
        <w:rPr>
          <w:rFonts w:ascii="Trebuchet MS" w:eastAsia="Trebuchet MS" w:hAnsi="Trebuchet MS" w:cs="Calibri Light"/>
          <w:snapToGrid/>
          <w:color w:val="000000"/>
        </w:rPr>
        <w:t xml:space="preserve"> &amp; Wed</w:t>
      </w:r>
      <w:r w:rsidR="00EA79DA" w:rsidRPr="175C0E54">
        <w:rPr>
          <w:rFonts w:ascii="Trebuchet MS" w:eastAsia="Trebuchet MS" w:hAnsi="Trebuchet MS" w:cs="Calibri Light"/>
          <w:snapToGrid/>
          <w:color w:val="000000"/>
        </w:rPr>
        <w:t>.</w:t>
      </w:r>
      <w:r w:rsidR="00CC6C48" w:rsidRPr="175C0E54">
        <w:rPr>
          <w:rFonts w:ascii="Trebuchet MS" w:eastAsia="Trebuchet MS" w:hAnsi="Trebuchet MS" w:cs="Calibri Light"/>
          <w:snapToGrid/>
          <w:color w:val="000000"/>
        </w:rPr>
        <w:t>, 11 a.m. - noon</w:t>
      </w:r>
    </w:p>
    <w:p w14:paraId="2527F749" w14:textId="77777777" w:rsidR="008A3EB6" w:rsidRPr="00B07553" w:rsidRDefault="008A3EB6">
      <w:pPr>
        <w:rPr>
          <w:rFonts w:ascii="Trebuchet MS" w:hAnsi="Trebuchet MS"/>
          <w:b/>
          <w:lang w:val="en-GB"/>
        </w:rPr>
      </w:pPr>
    </w:p>
    <w:p w14:paraId="09466DE9" w14:textId="12A53F42"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CC6C48" w:rsidRPr="00692205">
        <w:rPr>
          <w:rFonts w:ascii="Trebuchet MS" w:hAnsi="Trebuchet MS"/>
          <w:bCs/>
          <w:lang w:val="en-GB"/>
        </w:rPr>
        <w:t xml:space="preserve">(867) </w:t>
      </w:r>
      <w:r w:rsidR="00692205" w:rsidRPr="00692205">
        <w:rPr>
          <w:rFonts w:ascii="Trebuchet MS" w:hAnsi="Trebuchet MS"/>
          <w:bCs/>
          <w:lang w:val="en-GB"/>
        </w:rPr>
        <w:t>456-8575</w:t>
      </w:r>
      <w:r w:rsidR="008A3EB6" w:rsidRPr="00692205">
        <w:rPr>
          <w:rFonts w:ascii="Trebuchet MS" w:hAnsi="Trebuchet MS"/>
          <w:bCs/>
          <w:lang w:val="en-GB"/>
        </w:rPr>
        <w:tab/>
      </w:r>
      <w:r w:rsidR="00CE3A79" w:rsidRPr="00B07553">
        <w:rPr>
          <w:rFonts w:ascii="Trebuchet MS" w:hAnsi="Trebuchet MS"/>
          <w:b/>
          <w:lang w:val="en-GB"/>
        </w:rPr>
        <w:tab/>
      </w:r>
      <w:r w:rsidR="008A3EB6" w:rsidRPr="00B07553">
        <w:rPr>
          <w:rFonts w:ascii="Trebuchet MS" w:hAnsi="Trebuchet MS"/>
          <w:b/>
          <w:lang w:val="en-GB"/>
        </w:rPr>
        <w:t>DATES:</w:t>
      </w:r>
      <w:r w:rsidR="00692205">
        <w:rPr>
          <w:rFonts w:ascii="Trebuchet MS" w:hAnsi="Trebuchet MS"/>
          <w:lang w:val="en-GB"/>
        </w:rPr>
        <w:t xml:space="preserve"> Jan. 7 – March 5; Final Exam March 10</w:t>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DE70"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0FDC47E" w14:textId="77777777" w:rsidR="00692205" w:rsidRPr="00692205" w:rsidRDefault="00692205" w:rsidP="00692205">
      <w:pPr>
        <w:keepNext/>
        <w:keepLines/>
        <w:widowControl/>
        <w:spacing w:after="107" w:line="249" w:lineRule="auto"/>
        <w:ind w:left="-5" w:hanging="10"/>
        <w:outlineLvl w:val="1"/>
        <w:rPr>
          <w:rFonts w:ascii="Trebuchet MS" w:eastAsia="Trebuchet MS" w:hAnsi="Trebuchet MS" w:cs="Calibri Light"/>
          <w:b/>
          <w:snapToGrid/>
          <w:color w:val="000000"/>
          <w:szCs w:val="22"/>
        </w:rPr>
      </w:pPr>
      <w:r w:rsidRPr="00692205">
        <w:rPr>
          <w:rFonts w:ascii="Trebuchet MS" w:eastAsia="Trebuchet MS" w:hAnsi="Trebuchet MS" w:cs="Calibri Light"/>
          <w:b/>
          <w:snapToGrid/>
          <w:color w:val="000000"/>
          <w:szCs w:val="22"/>
        </w:rPr>
        <w:t xml:space="preserve">COURSE DESCRIPTION </w:t>
      </w:r>
    </w:p>
    <w:p w14:paraId="6267DB72" w14:textId="77777777" w:rsidR="00692205" w:rsidRPr="00692205" w:rsidRDefault="00692205" w:rsidP="00692205">
      <w:pPr>
        <w:widowControl/>
        <w:spacing w:after="112"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This 51-hour credit course is an in-depth, practical course in writing everyday business email, letters, memorandums, and reports. Students will study the strategies of effective memo and letter writing and will then complete exercises applying those strategies. They will plan and write specific types of positive, negative, and persuasive communications.  </w:t>
      </w:r>
    </w:p>
    <w:p w14:paraId="455A927C" w14:textId="77777777" w:rsidR="00692205" w:rsidRPr="00692205" w:rsidRDefault="00692205" w:rsidP="00692205">
      <w:pPr>
        <w:widowControl/>
        <w:spacing w:after="229"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This course requires that the grammar and proofreading skills learned in Business Communications 100 be applied. </w:t>
      </w:r>
    </w:p>
    <w:p w14:paraId="3EB2725E" w14:textId="77777777" w:rsidR="00692205" w:rsidRPr="00692205" w:rsidRDefault="00692205" w:rsidP="00692205">
      <w:pPr>
        <w:widowControl/>
        <w:spacing w:after="107" w:line="249"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b/>
          <w:snapToGrid/>
          <w:color w:val="000000"/>
          <w:szCs w:val="22"/>
        </w:rPr>
        <w:t xml:space="preserve">PREREQUISITES </w:t>
      </w:r>
    </w:p>
    <w:p w14:paraId="5EDA5963" w14:textId="77777777" w:rsidR="00692205" w:rsidRPr="00692205" w:rsidRDefault="00692205" w:rsidP="00692205">
      <w:pPr>
        <w:widowControl/>
        <w:spacing w:after="226"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Business Communications 100 with a mark of 70% or higher. </w:t>
      </w:r>
    </w:p>
    <w:p w14:paraId="79A4119D" w14:textId="77777777" w:rsidR="00692205" w:rsidRPr="00692205" w:rsidRDefault="00692205" w:rsidP="00692205">
      <w:pPr>
        <w:widowControl/>
        <w:spacing w:after="226" w:line="248" w:lineRule="auto"/>
        <w:ind w:left="-5" w:hanging="10"/>
        <w:rPr>
          <w:rFonts w:ascii="Trebuchet MS" w:eastAsia="Trebuchet MS" w:hAnsi="Trebuchet MS" w:cs="Calibri Light"/>
          <w:b/>
          <w:snapToGrid/>
          <w:color w:val="000000"/>
          <w:szCs w:val="22"/>
        </w:rPr>
      </w:pPr>
      <w:r w:rsidRPr="00692205">
        <w:rPr>
          <w:rFonts w:ascii="Trebuchet MS" w:eastAsia="Trebuchet MS" w:hAnsi="Trebuchet MS" w:cs="Calibri Light"/>
          <w:b/>
          <w:snapToGrid/>
          <w:color w:val="000000"/>
          <w:szCs w:val="22"/>
        </w:rPr>
        <w:t>RELATED COURSE REQUIREMENTS</w:t>
      </w:r>
    </w:p>
    <w:p w14:paraId="52016835" w14:textId="61D6D6B2" w:rsidR="00C53F17" w:rsidRPr="00692205" w:rsidRDefault="00692205" w:rsidP="00692205">
      <w:pPr>
        <w:widowControl/>
        <w:spacing w:after="226"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BUSC200 is a fully online course. Students must have consistent access to a reliable internet connection and a reliable computer with Microsoft Office software.</w:t>
      </w:r>
      <w:r>
        <w:rPr>
          <w:rFonts w:ascii="Trebuchet MS" w:eastAsia="Trebuchet MS" w:hAnsi="Trebuchet MS" w:cs="Calibri Light"/>
          <w:snapToGrid/>
          <w:color w:val="000000"/>
          <w:szCs w:val="22"/>
        </w:rPr>
        <w:t xml:space="preserve"> Students must use their Yukon College-provided email for communication with the instructor. Logging in to the course website at least three times per week is recommended.</w:t>
      </w: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6498F523" w14:textId="624A3F7A" w:rsidR="000F753E" w:rsidRPr="004925C1" w:rsidRDefault="00692205" w:rsidP="0043736E">
      <w:pPr>
        <w:jc w:val="both"/>
        <w:rPr>
          <w:rFonts w:ascii="Trebuchet MS" w:hAnsi="Trebuchet MS"/>
        </w:rPr>
      </w:pPr>
      <w:r>
        <w:rPr>
          <w:rFonts w:ascii="Trebuchet MS" w:hAnsi="Trebuchet MS"/>
        </w:rPr>
        <w:t>None</w:t>
      </w:r>
    </w:p>
    <w:p w14:paraId="5CF9EFCE" w14:textId="1C781905" w:rsidR="008A3EB6" w:rsidRPr="00B07553" w:rsidRDefault="008A3EB6" w:rsidP="00DC70B2">
      <w:pPr>
        <w:jc w:val="both"/>
        <w:rPr>
          <w:rFonts w:ascii="Trebuchet MS" w:hAnsi="Trebuchet MS"/>
          <w:b/>
          <w:lang w:val="en-GB"/>
        </w:rPr>
      </w:pPr>
    </w:p>
    <w:p w14:paraId="36B521F6" w14:textId="77777777" w:rsidR="00692205" w:rsidRDefault="00692205">
      <w:pPr>
        <w:widowControl/>
        <w:rPr>
          <w:rFonts w:ascii="Trebuchet MS" w:hAnsi="Trebuchet MS"/>
          <w:b/>
          <w:lang w:val="en-GB"/>
        </w:rPr>
      </w:pPr>
      <w:r>
        <w:rPr>
          <w:rFonts w:ascii="Trebuchet MS" w:hAnsi="Trebuchet MS"/>
          <w:b/>
          <w:lang w:val="en-GB"/>
        </w:rPr>
        <w:br w:type="page"/>
      </w:r>
    </w:p>
    <w:p w14:paraId="7B718707" w14:textId="0CBFD759" w:rsidR="0030073D" w:rsidRPr="00B07553" w:rsidRDefault="008A3EB6" w:rsidP="00DC70B2">
      <w:pPr>
        <w:jc w:val="both"/>
        <w:rPr>
          <w:rFonts w:ascii="Trebuchet MS" w:hAnsi="Trebuchet MS"/>
          <w:b/>
          <w:lang w:val="en-GB"/>
        </w:rPr>
      </w:pPr>
      <w:r w:rsidRPr="00B07553">
        <w:rPr>
          <w:rFonts w:ascii="Trebuchet MS" w:hAnsi="Trebuchet MS"/>
          <w:b/>
          <w:lang w:val="en-GB"/>
        </w:rPr>
        <w:lastRenderedPageBreak/>
        <w:t>LEARNING OUTCOMES</w:t>
      </w:r>
    </w:p>
    <w:p w14:paraId="7167E694" w14:textId="77777777" w:rsidR="00692205" w:rsidRPr="00692205" w:rsidRDefault="00692205" w:rsidP="00692205">
      <w:pPr>
        <w:widowControl/>
        <w:spacing w:after="164"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Upon successful completion of the course, students will be able to produce, within 45 minutes, a letter that meets acceptable business principles and mailability standards. (See pg. 5 for a definition of mailability standards.) </w:t>
      </w:r>
    </w:p>
    <w:p w14:paraId="3A059DD9" w14:textId="77777777" w:rsidR="00692205" w:rsidRPr="00692205" w:rsidRDefault="00692205" w:rsidP="00692205">
      <w:pPr>
        <w:widowControl/>
        <w:spacing w:after="164"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Students should be able to plan, develop, organize, and write a variety of effective business memos, emails, letters and reports that achieve the following: </w:t>
      </w:r>
    </w:p>
    <w:p w14:paraId="04855ED5" w14:textId="77777777" w:rsidR="00692205" w:rsidRPr="00692205" w:rsidRDefault="00692205" w:rsidP="00692205">
      <w:pPr>
        <w:widowControl/>
        <w:numPr>
          <w:ilvl w:val="0"/>
          <w:numId w:val="4"/>
        </w:numPr>
        <w:spacing w:after="11" w:line="248" w:lineRule="auto"/>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Inform, request, and respond (direct strategy) </w:t>
      </w:r>
    </w:p>
    <w:p w14:paraId="0B93D26C" w14:textId="77777777" w:rsidR="00692205" w:rsidRPr="00692205" w:rsidRDefault="00692205" w:rsidP="00692205">
      <w:pPr>
        <w:widowControl/>
        <w:numPr>
          <w:ilvl w:val="0"/>
          <w:numId w:val="4"/>
        </w:numPr>
        <w:spacing w:after="4" w:line="248" w:lineRule="auto"/>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Make routine requests (direct strategy) </w:t>
      </w:r>
    </w:p>
    <w:p w14:paraId="40FC1FD3" w14:textId="77777777" w:rsidR="00692205" w:rsidRPr="00692205" w:rsidRDefault="00692205" w:rsidP="00692205">
      <w:pPr>
        <w:widowControl/>
        <w:numPr>
          <w:ilvl w:val="0"/>
          <w:numId w:val="4"/>
        </w:numPr>
        <w:spacing w:after="4" w:line="248" w:lineRule="auto"/>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Respond positively (direct strategy) </w:t>
      </w:r>
    </w:p>
    <w:p w14:paraId="235DAA09" w14:textId="77777777" w:rsidR="00692205" w:rsidRPr="00692205" w:rsidRDefault="00692205" w:rsidP="00692205">
      <w:pPr>
        <w:widowControl/>
        <w:numPr>
          <w:ilvl w:val="0"/>
          <w:numId w:val="4"/>
        </w:numPr>
        <w:spacing w:after="11" w:line="248" w:lineRule="auto"/>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Carry negative news (indirect strategy) </w:t>
      </w:r>
    </w:p>
    <w:p w14:paraId="5B50E094" w14:textId="77777777" w:rsidR="00692205" w:rsidRPr="00692205" w:rsidRDefault="00692205" w:rsidP="00692205">
      <w:pPr>
        <w:widowControl/>
        <w:numPr>
          <w:ilvl w:val="0"/>
          <w:numId w:val="4"/>
        </w:numPr>
        <w:spacing w:after="11" w:line="248" w:lineRule="auto"/>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Persuade (logical and emotional appeals) </w:t>
      </w:r>
    </w:p>
    <w:p w14:paraId="48C46847" w14:textId="77777777" w:rsidR="00692205" w:rsidRPr="00692205" w:rsidRDefault="00692205" w:rsidP="00692205">
      <w:pPr>
        <w:widowControl/>
        <w:numPr>
          <w:ilvl w:val="0"/>
          <w:numId w:val="4"/>
        </w:numPr>
        <w:spacing w:after="67" w:line="248" w:lineRule="auto"/>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Convey special messages (goodwill, sensitive) </w:t>
      </w:r>
    </w:p>
    <w:p w14:paraId="2519E85D" w14:textId="77777777" w:rsidR="00692205" w:rsidRDefault="00692205" w:rsidP="00692205">
      <w:pPr>
        <w:widowControl/>
        <w:spacing w:after="160" w:line="248" w:lineRule="auto"/>
        <w:ind w:left="-5" w:hanging="10"/>
        <w:rPr>
          <w:rFonts w:ascii="Trebuchet MS" w:eastAsia="Trebuchet MS" w:hAnsi="Trebuchet MS" w:cs="Calibri Light"/>
          <w:snapToGrid/>
          <w:color w:val="000000"/>
          <w:szCs w:val="22"/>
        </w:rPr>
      </w:pPr>
    </w:p>
    <w:p w14:paraId="31E155D1" w14:textId="3FAE8465" w:rsidR="00692205" w:rsidRPr="00692205" w:rsidRDefault="00692205" w:rsidP="00692205">
      <w:pPr>
        <w:widowControl/>
        <w:spacing w:after="160"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Upon completion of the course, students should also be able to: </w:t>
      </w:r>
    </w:p>
    <w:p w14:paraId="2CA60D97" w14:textId="77777777" w:rsidR="00692205" w:rsidRPr="00692205" w:rsidRDefault="00692205" w:rsidP="00692205">
      <w:pPr>
        <w:widowControl/>
        <w:numPr>
          <w:ilvl w:val="0"/>
          <w:numId w:val="3"/>
        </w:numPr>
        <w:spacing w:after="11" w:line="248" w:lineRule="auto"/>
        <w:ind w:hanging="36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Keep the reader in mind and present ideas positively </w:t>
      </w:r>
    </w:p>
    <w:p w14:paraId="79642B73" w14:textId="77777777" w:rsidR="00692205" w:rsidRPr="00692205" w:rsidRDefault="00692205" w:rsidP="00692205">
      <w:pPr>
        <w:widowControl/>
        <w:numPr>
          <w:ilvl w:val="0"/>
          <w:numId w:val="3"/>
        </w:numPr>
        <w:spacing w:after="11" w:line="248" w:lineRule="auto"/>
        <w:ind w:hanging="36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Use appropriate tone, style, and writing technique </w:t>
      </w:r>
    </w:p>
    <w:p w14:paraId="12E3D391" w14:textId="77777777" w:rsidR="00692205" w:rsidRPr="00692205" w:rsidRDefault="00692205" w:rsidP="00692205">
      <w:pPr>
        <w:widowControl/>
        <w:numPr>
          <w:ilvl w:val="0"/>
          <w:numId w:val="3"/>
        </w:numPr>
        <w:spacing w:after="11" w:line="248" w:lineRule="auto"/>
        <w:ind w:hanging="36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Use precise verbs, concrete nouns, and vivid adjectives </w:t>
      </w:r>
    </w:p>
    <w:p w14:paraId="49380DA9" w14:textId="77777777" w:rsidR="00692205" w:rsidRPr="00692205" w:rsidRDefault="00692205" w:rsidP="00692205">
      <w:pPr>
        <w:widowControl/>
        <w:numPr>
          <w:ilvl w:val="0"/>
          <w:numId w:val="3"/>
        </w:numPr>
        <w:spacing w:after="44" w:line="248" w:lineRule="auto"/>
        <w:ind w:hanging="36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Write letters/memos that are concise and clear and that use advanced writing techniques including parallelism </w:t>
      </w:r>
    </w:p>
    <w:p w14:paraId="0670D7C7" w14:textId="77777777" w:rsidR="00692205" w:rsidRPr="00692205" w:rsidRDefault="00692205" w:rsidP="00692205">
      <w:pPr>
        <w:widowControl/>
        <w:numPr>
          <w:ilvl w:val="0"/>
          <w:numId w:val="3"/>
        </w:numPr>
        <w:spacing w:after="11" w:line="248" w:lineRule="auto"/>
        <w:ind w:hanging="36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Make strategic use of the active and passive voice </w:t>
      </w:r>
    </w:p>
    <w:p w14:paraId="3212966E" w14:textId="77777777" w:rsidR="00692205" w:rsidRPr="00692205" w:rsidRDefault="00692205" w:rsidP="00692205">
      <w:pPr>
        <w:widowControl/>
        <w:numPr>
          <w:ilvl w:val="0"/>
          <w:numId w:val="3"/>
        </w:numPr>
        <w:spacing w:after="43" w:line="248" w:lineRule="auto"/>
        <w:ind w:hanging="36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Use word processing skills to produce mailable, effectively formatted documents that are free of grammar, spelling, and punctuation errors </w:t>
      </w:r>
    </w:p>
    <w:p w14:paraId="4E6874DE" w14:textId="7FE52A75" w:rsidR="00DD0155" w:rsidRPr="00692205" w:rsidRDefault="00692205" w:rsidP="00692205">
      <w:pPr>
        <w:widowControl/>
        <w:numPr>
          <w:ilvl w:val="0"/>
          <w:numId w:val="3"/>
        </w:numPr>
        <w:spacing w:after="229" w:line="248" w:lineRule="auto"/>
        <w:ind w:hanging="36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Analyze the “communications process”; evaluate the effect of cultural values; and assess nonverbal, listening, and speaking skills in the communication process </w:t>
      </w:r>
    </w:p>
    <w:p w14:paraId="4544AF52" w14:textId="6CAA5AFE" w:rsidR="0030073D" w:rsidRPr="00B07553" w:rsidRDefault="0030073D" w:rsidP="00DC70B2">
      <w:pPr>
        <w:jc w:val="both"/>
        <w:rPr>
          <w:rFonts w:ascii="Trebuchet MS" w:hAnsi="Trebuchet MS"/>
          <w:i/>
          <w:iCs/>
        </w:rPr>
      </w:pPr>
    </w:p>
    <w:p w14:paraId="11A1B73F" w14:textId="2FEE51A2" w:rsidR="003911A4" w:rsidRPr="00B07553"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77D55773" w:rsidR="00FD36C6" w:rsidRDefault="00FD36C6" w:rsidP="00DC70B2">
      <w:pPr>
        <w:jc w:val="both"/>
        <w:rPr>
          <w:rFonts w:ascii="Trebuchet MS" w:hAnsi="Trebuchet MS"/>
          <w:lang w:val="en-GB"/>
        </w:rPr>
      </w:pPr>
    </w:p>
    <w:p w14:paraId="4FD3FDCE" w14:textId="77777777" w:rsidR="00692205" w:rsidRPr="00692205" w:rsidRDefault="00692205" w:rsidP="00692205">
      <w:pPr>
        <w:widowControl/>
        <w:spacing w:after="109" w:line="243" w:lineRule="auto"/>
        <w:ind w:right="656"/>
        <w:jc w:val="both"/>
        <w:rPr>
          <w:rFonts w:ascii="Trebuchet MS" w:eastAsia="Trebuchet MS" w:hAnsi="Trebuchet MS" w:cs="Calibri Light"/>
          <w:snapToGrid/>
          <w:color w:val="000000"/>
          <w:spacing w:val="-3"/>
          <w:szCs w:val="22"/>
          <w:lang w:val="en-GB"/>
        </w:rPr>
      </w:pPr>
      <w:r w:rsidRPr="00692205">
        <w:rPr>
          <w:rFonts w:ascii="Trebuchet MS" w:eastAsia="Trebuchet MS" w:hAnsi="Trebuchet MS" w:cs="Calibri Light"/>
          <w:snapToGrid/>
          <w:color w:val="000000"/>
          <w:szCs w:val="24"/>
        </w:rPr>
        <w:t xml:space="preserve">The course content is presented through asynchronous activities, including forums, instructional videos and other online activities. These will be </w:t>
      </w:r>
      <w:r w:rsidRPr="00692205">
        <w:rPr>
          <w:rFonts w:ascii="Trebuchet MS" w:eastAsia="Trebuchet MS" w:hAnsi="Trebuchet MS" w:cs="Calibri Light"/>
          <w:snapToGrid/>
          <w:color w:val="000000"/>
          <w:spacing w:val="-3"/>
          <w:szCs w:val="22"/>
          <w:lang w:val="en-GB"/>
        </w:rPr>
        <w:t xml:space="preserve">accessed through our course website at www.moodle.yukoncollege.yk.ca. </w:t>
      </w:r>
    </w:p>
    <w:p w14:paraId="12BCB41C" w14:textId="77777777" w:rsidR="00692205" w:rsidRPr="00692205" w:rsidRDefault="00692205" w:rsidP="00692205">
      <w:pPr>
        <w:widowControl/>
        <w:spacing w:after="109" w:line="243" w:lineRule="auto"/>
        <w:ind w:right="656"/>
        <w:jc w:val="both"/>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Students will work through Chapters 1–9 in </w:t>
      </w:r>
      <w:r w:rsidRPr="00692205">
        <w:rPr>
          <w:rFonts w:ascii="Trebuchet MS" w:hAnsi="Trebuchet MS" w:cs="Calibri Light"/>
          <w:i/>
          <w:snapToGrid/>
          <w:color w:val="000000"/>
          <w:szCs w:val="22"/>
        </w:rPr>
        <w:t>Essentials of Business Communication (Ninth Canadian Edition).</w:t>
      </w:r>
      <w:r w:rsidRPr="00692205">
        <w:rPr>
          <w:rFonts w:ascii="Trebuchet MS" w:eastAsia="Trebuchet MS" w:hAnsi="Trebuchet MS" w:cs="Calibri Light"/>
          <w:snapToGrid/>
          <w:color w:val="000000"/>
          <w:szCs w:val="22"/>
        </w:rPr>
        <w:t xml:space="preserve">   </w:t>
      </w:r>
    </w:p>
    <w:p w14:paraId="6C565BB4" w14:textId="0FC2CFE7" w:rsidR="00692205" w:rsidRPr="00692205" w:rsidRDefault="00692205" w:rsidP="00692205">
      <w:pPr>
        <w:widowControl/>
        <w:spacing w:after="229" w:line="248" w:lineRule="auto"/>
        <w:ind w:left="-5" w:hanging="10"/>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 xml:space="preserve">There </w:t>
      </w:r>
      <w:r>
        <w:rPr>
          <w:rFonts w:ascii="Trebuchet MS" w:eastAsia="Trebuchet MS" w:hAnsi="Trebuchet MS" w:cs="Calibri Light"/>
          <w:snapToGrid/>
          <w:color w:val="000000"/>
          <w:szCs w:val="22"/>
        </w:rPr>
        <w:t>are two</w:t>
      </w:r>
      <w:r w:rsidRPr="00692205">
        <w:rPr>
          <w:rFonts w:ascii="Trebuchet MS" w:eastAsia="Trebuchet MS" w:hAnsi="Trebuchet MS" w:cs="Calibri Light"/>
          <w:snapToGrid/>
          <w:color w:val="000000"/>
          <w:szCs w:val="22"/>
        </w:rPr>
        <w:t xml:space="preserve"> weekly tutorial period</w:t>
      </w:r>
      <w:r>
        <w:rPr>
          <w:rFonts w:ascii="Trebuchet MS" w:eastAsia="Trebuchet MS" w:hAnsi="Trebuchet MS" w:cs="Calibri Light"/>
          <w:snapToGrid/>
          <w:color w:val="000000"/>
          <w:szCs w:val="22"/>
        </w:rPr>
        <w:t>s</w:t>
      </w:r>
      <w:r w:rsidRPr="00692205">
        <w:rPr>
          <w:rFonts w:ascii="Trebuchet MS" w:eastAsia="Trebuchet MS" w:hAnsi="Trebuchet MS" w:cs="Calibri Light"/>
          <w:snapToGrid/>
          <w:color w:val="000000"/>
          <w:szCs w:val="22"/>
        </w:rPr>
        <w:t xml:space="preserve"> through a Zoom meeting room. Students are encouraged to bring questions, concerns, and insights to these weekly meetings, both for their own benefit and for the benefit of their fellow learners.</w:t>
      </w:r>
    </w:p>
    <w:p w14:paraId="4E88D063" w14:textId="77777777" w:rsidR="00692205" w:rsidRPr="00B07553" w:rsidRDefault="00692205"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lastRenderedPageBreak/>
        <w:t>ASSESSMENTS</w:t>
      </w:r>
      <w:r w:rsidR="00DC70B2">
        <w:rPr>
          <w:rFonts w:ascii="Trebuchet MS" w:hAnsi="Trebuchet MS"/>
          <w:b/>
          <w:lang w:val="en-GB"/>
        </w:rPr>
        <w:t>:</w:t>
      </w:r>
    </w:p>
    <w:p w14:paraId="09F76447" w14:textId="77777777" w:rsidR="00692205" w:rsidRPr="00692205" w:rsidRDefault="00692205" w:rsidP="00692205">
      <w:pPr>
        <w:keepNext/>
        <w:keepLines/>
        <w:widowControl/>
        <w:spacing w:after="46" w:line="249" w:lineRule="auto"/>
        <w:ind w:left="-5" w:hanging="10"/>
        <w:outlineLvl w:val="1"/>
        <w:rPr>
          <w:rFonts w:ascii="Trebuchet MS" w:eastAsia="Trebuchet MS" w:hAnsi="Trebuchet MS" w:cs="Calibri Light"/>
          <w:b/>
          <w:snapToGrid/>
          <w:color w:val="000000"/>
          <w:szCs w:val="22"/>
        </w:rPr>
      </w:pPr>
      <w:r w:rsidRPr="00692205">
        <w:rPr>
          <w:rFonts w:ascii="Trebuchet MS" w:eastAsia="Trebuchet MS" w:hAnsi="Trebuchet MS" w:cs="Calibri Light"/>
          <w:b/>
          <w:snapToGrid/>
          <w:color w:val="000000"/>
          <w:szCs w:val="22"/>
        </w:rPr>
        <w:t xml:space="preserve">Attendance and participation </w:t>
      </w:r>
    </w:p>
    <w:p w14:paraId="72CEA3B3" w14:textId="77777777" w:rsidR="00692205" w:rsidRPr="00692205" w:rsidRDefault="00692205" w:rsidP="00692205">
      <w:pPr>
        <w:widowControl/>
        <w:suppressAutoHyphens/>
        <w:rPr>
          <w:rFonts w:ascii="Trebuchet MS" w:hAnsi="Trebuchet MS" w:cs="Calibri Light"/>
          <w:snapToGrid/>
          <w:lang w:val="en-GB"/>
        </w:rPr>
      </w:pPr>
      <w:r w:rsidRPr="00692205">
        <w:rPr>
          <w:rFonts w:ascii="Trebuchet MS" w:hAnsi="Trebuchet MS" w:cs="Calibri Light"/>
          <w:snapToGrid/>
          <w:lang w:val="en-GB"/>
        </w:rPr>
        <w:t>Regular student participation with the online materials is essential. The material covered in the teaching videos will be cumulative; missing any one of the weeks of coursework will put a student at a serious disadvantage. A large number of skills must be mastered, and specific information must be understood.</w:t>
      </w:r>
    </w:p>
    <w:p w14:paraId="7C6AF4CC" w14:textId="77777777" w:rsidR="00692205" w:rsidRPr="00692205" w:rsidRDefault="00692205" w:rsidP="00692205">
      <w:pPr>
        <w:widowControl/>
        <w:suppressAutoHyphens/>
        <w:rPr>
          <w:rFonts w:ascii="Trebuchet MS" w:hAnsi="Trebuchet MS" w:cs="Calibri Light"/>
          <w:snapToGrid/>
          <w:lang w:val="en-GB"/>
        </w:rPr>
      </w:pPr>
    </w:p>
    <w:p w14:paraId="3EC029F5" w14:textId="77777777" w:rsidR="00692205" w:rsidRDefault="00692205" w:rsidP="00692205">
      <w:pPr>
        <w:jc w:val="both"/>
        <w:rPr>
          <w:rFonts w:ascii="Trebuchet MS" w:eastAsia="Trebuchet MS" w:hAnsi="Trebuchet MS" w:cs="Calibri Light"/>
          <w:i/>
          <w:snapToGrid/>
          <w:color w:val="000000"/>
          <w:szCs w:val="22"/>
        </w:rPr>
      </w:pPr>
      <w:r w:rsidRPr="00692205">
        <w:rPr>
          <w:rFonts w:ascii="Trebuchet MS" w:eastAsia="Trebuchet MS" w:hAnsi="Trebuchet MS" w:cs="Calibri Light"/>
          <w:snapToGrid/>
          <w:color w:val="000000"/>
          <w:szCs w:val="22"/>
        </w:rPr>
        <w:t xml:space="preserve">In an online course, physical attendance is replaced by each student spending time with instructional materials on the course Moodle site. Forum work is mandatory and graded. </w:t>
      </w:r>
      <w:r w:rsidRPr="00692205">
        <w:rPr>
          <w:rFonts w:ascii="Trebuchet MS" w:eastAsia="Trebuchet MS" w:hAnsi="Trebuchet MS" w:cs="Calibri Light"/>
          <w:i/>
          <w:snapToGrid/>
          <w:color w:val="000000"/>
          <w:szCs w:val="22"/>
        </w:rPr>
        <w:t xml:space="preserve">Logging in to the site a minimum of 3 times per week is recommended. </w:t>
      </w:r>
    </w:p>
    <w:p w14:paraId="0F580C4D" w14:textId="77777777" w:rsidR="00692205" w:rsidRDefault="00692205" w:rsidP="00692205">
      <w:pPr>
        <w:jc w:val="both"/>
        <w:rPr>
          <w:rFonts w:ascii="Trebuchet MS" w:eastAsia="Trebuchet MS" w:hAnsi="Trebuchet MS" w:cs="Calibri Light"/>
          <w:i/>
          <w:snapToGrid/>
          <w:color w:val="000000"/>
          <w:szCs w:val="22"/>
        </w:rPr>
      </w:pPr>
    </w:p>
    <w:p w14:paraId="0BB02E89" w14:textId="3FDCAE6E" w:rsidR="0030073D" w:rsidRPr="00692205" w:rsidRDefault="0030073D" w:rsidP="00692205">
      <w:pPr>
        <w:jc w:val="both"/>
        <w:rPr>
          <w:rFonts w:ascii="Trebuchet MS" w:hAnsi="Trebuchet MS"/>
          <w:b/>
          <w:bCs/>
          <w:lang w:val="en-GB"/>
        </w:rPr>
      </w:pPr>
      <w:r w:rsidRPr="00692205">
        <w:rPr>
          <w:rFonts w:ascii="Trebuchet MS" w:hAnsi="Trebuchet MS"/>
          <w:b/>
          <w:bCs/>
          <w:lang w:val="en-GB"/>
        </w:rPr>
        <w:t>Assignments</w:t>
      </w:r>
    </w:p>
    <w:p w14:paraId="4F257128" w14:textId="77777777" w:rsidR="00692205" w:rsidRDefault="00692205" w:rsidP="00692205">
      <w:pPr>
        <w:keepNext/>
        <w:keepLines/>
        <w:widowControl/>
        <w:spacing w:after="48" w:line="249" w:lineRule="auto"/>
        <w:ind w:left="-5" w:right="5" w:hanging="10"/>
        <w:outlineLvl w:val="1"/>
        <w:rPr>
          <w:rFonts w:ascii="Trebuchet MS" w:eastAsia="Trebuchet MS" w:hAnsi="Trebuchet MS" w:cs="Calibri Light"/>
          <w:b/>
          <w:snapToGrid/>
          <w:color w:val="000000"/>
          <w:szCs w:val="22"/>
        </w:rPr>
      </w:pPr>
    </w:p>
    <w:p w14:paraId="39E6E79A" w14:textId="2DAA7EA4" w:rsidR="00692205" w:rsidRPr="009D7B7B" w:rsidRDefault="00692205" w:rsidP="009D7B7B">
      <w:pPr>
        <w:keepNext/>
        <w:keepLines/>
        <w:widowControl/>
        <w:spacing w:after="48" w:line="249" w:lineRule="auto"/>
        <w:ind w:right="5"/>
        <w:outlineLvl w:val="1"/>
        <w:rPr>
          <w:rFonts w:ascii="Trebuchet MS" w:eastAsia="Trebuchet MS" w:hAnsi="Trebuchet MS" w:cs="Calibri Light"/>
          <w:b/>
          <w:snapToGrid/>
          <w:color w:val="000000"/>
          <w:szCs w:val="22"/>
        </w:rPr>
      </w:pPr>
      <w:r w:rsidRPr="009D7B7B">
        <w:rPr>
          <w:rFonts w:ascii="Trebuchet MS" w:eastAsia="Trebuchet MS" w:hAnsi="Trebuchet MS" w:cs="Calibri Light"/>
          <w:b/>
          <w:snapToGrid/>
          <w:color w:val="000000"/>
          <w:szCs w:val="22"/>
        </w:rPr>
        <w:t xml:space="preserve">Demonstrated leadership: discussion forums </w:t>
      </w:r>
    </w:p>
    <w:p w14:paraId="6A4FE080" w14:textId="77777777" w:rsidR="00692205" w:rsidRPr="00692205" w:rsidRDefault="00692205" w:rsidP="00692205">
      <w:pPr>
        <w:keepNext/>
        <w:keepLines/>
        <w:widowControl/>
        <w:spacing w:after="48" w:line="249" w:lineRule="auto"/>
        <w:ind w:left="-5" w:right="5" w:hanging="10"/>
        <w:outlineLvl w:val="1"/>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Discussion forums are worth a total of 15% of the final grade. Each week, the discussion board post will be marked out of five points.</w:t>
      </w:r>
    </w:p>
    <w:p w14:paraId="15647B60" w14:textId="77777777" w:rsidR="00692205" w:rsidRPr="00692205" w:rsidRDefault="00692205" w:rsidP="00692205">
      <w:pPr>
        <w:keepNext/>
        <w:keepLines/>
        <w:widowControl/>
        <w:spacing w:after="48" w:line="249" w:lineRule="auto"/>
        <w:ind w:left="-5" w:right="5" w:hanging="10"/>
        <w:outlineLvl w:val="1"/>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To earn a full five points, the posting each week should:</w:t>
      </w:r>
    </w:p>
    <w:p w14:paraId="4ADDC26E" w14:textId="77777777" w:rsidR="00692205" w:rsidRPr="00692205" w:rsidRDefault="00692205" w:rsidP="00692205">
      <w:pPr>
        <w:keepNext/>
        <w:keepLines/>
        <w:widowControl/>
        <w:numPr>
          <w:ilvl w:val="0"/>
          <w:numId w:val="5"/>
        </w:numPr>
        <w:spacing w:after="48" w:line="249" w:lineRule="auto"/>
        <w:ind w:right="5"/>
        <w:outlineLvl w:val="1"/>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mention something from the week's readings (.5 point)</w:t>
      </w:r>
    </w:p>
    <w:p w14:paraId="3878C469" w14:textId="77777777" w:rsidR="00692205" w:rsidRPr="00692205" w:rsidRDefault="00692205" w:rsidP="00692205">
      <w:pPr>
        <w:keepNext/>
        <w:keepLines/>
        <w:widowControl/>
        <w:numPr>
          <w:ilvl w:val="0"/>
          <w:numId w:val="5"/>
        </w:numPr>
        <w:spacing w:after="48" w:line="249" w:lineRule="auto"/>
        <w:ind w:right="5"/>
        <w:outlineLvl w:val="1"/>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relate new content to covered course material (.5 point)</w:t>
      </w:r>
    </w:p>
    <w:p w14:paraId="0C13D0CE" w14:textId="77777777" w:rsidR="00692205" w:rsidRPr="00692205" w:rsidRDefault="00692205" w:rsidP="00692205">
      <w:pPr>
        <w:keepNext/>
        <w:keepLines/>
        <w:widowControl/>
        <w:numPr>
          <w:ilvl w:val="0"/>
          <w:numId w:val="5"/>
        </w:numPr>
        <w:spacing w:after="48" w:line="249" w:lineRule="auto"/>
        <w:ind w:right="5"/>
        <w:outlineLvl w:val="1"/>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relate content to personal experiences (.5 point)</w:t>
      </w:r>
    </w:p>
    <w:p w14:paraId="6F3E2E73" w14:textId="77777777" w:rsidR="00692205" w:rsidRPr="00692205" w:rsidRDefault="00692205" w:rsidP="00692205">
      <w:pPr>
        <w:widowControl/>
        <w:numPr>
          <w:ilvl w:val="0"/>
          <w:numId w:val="5"/>
        </w:numPr>
        <w:spacing w:after="112" w:line="248" w:lineRule="auto"/>
        <w:contextualSpacing/>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critically analyze the content - posting should not be a summary of the reading (3 points)</w:t>
      </w:r>
    </w:p>
    <w:p w14:paraId="3F88D3C9" w14:textId="77777777" w:rsidR="00692205" w:rsidRPr="00692205" w:rsidRDefault="00692205" w:rsidP="00692205">
      <w:pPr>
        <w:widowControl/>
        <w:numPr>
          <w:ilvl w:val="0"/>
          <w:numId w:val="5"/>
        </w:numPr>
        <w:spacing w:after="112" w:line="248" w:lineRule="auto"/>
        <w:contextualSpacing/>
        <w:rPr>
          <w:rFonts w:ascii="Trebuchet MS" w:eastAsia="Trebuchet MS" w:hAnsi="Trebuchet MS" w:cs="Calibri Light"/>
          <w:snapToGrid/>
          <w:color w:val="000000"/>
          <w:szCs w:val="22"/>
        </w:rPr>
      </w:pPr>
      <w:r w:rsidRPr="00692205">
        <w:rPr>
          <w:rFonts w:ascii="Trebuchet MS" w:eastAsia="Trebuchet MS" w:hAnsi="Trebuchet MS" w:cs="Calibri Light"/>
          <w:snapToGrid/>
          <w:color w:val="000000"/>
          <w:szCs w:val="22"/>
        </w:rPr>
        <w:t>be grammatically correct and proofread for spelling errors. It counts in the real world, so it counts here too (.5 point)</w:t>
      </w:r>
    </w:p>
    <w:p w14:paraId="7F318FF8" w14:textId="499603FB" w:rsidR="00692205" w:rsidRPr="00692205" w:rsidRDefault="00597A4E" w:rsidP="00692205">
      <w:pPr>
        <w:widowControl/>
        <w:spacing w:after="112" w:line="248" w:lineRule="auto"/>
        <w:ind w:left="10" w:hanging="10"/>
        <w:rPr>
          <w:rFonts w:ascii="Trebuchet MS" w:eastAsia="Trebuchet MS" w:hAnsi="Trebuchet MS" w:cs="Calibri Light"/>
          <w:snapToGrid/>
          <w:color w:val="000000"/>
          <w:szCs w:val="22"/>
        </w:rPr>
      </w:pPr>
      <w:r>
        <w:rPr>
          <w:rFonts w:ascii="Trebuchet MS" w:eastAsia="Trebuchet MS" w:hAnsi="Trebuchet MS" w:cs="Calibri Light"/>
          <w:snapToGrid/>
          <w:color w:val="000000"/>
          <w:szCs w:val="22"/>
        </w:rPr>
        <w:br/>
      </w:r>
      <w:r w:rsidR="00692205" w:rsidRPr="00692205">
        <w:rPr>
          <w:rFonts w:ascii="Trebuchet MS" w:eastAsia="Trebuchet MS" w:hAnsi="Trebuchet MS" w:cs="Calibri Light"/>
          <w:snapToGrid/>
          <w:color w:val="000000"/>
          <w:szCs w:val="22"/>
        </w:rPr>
        <w:t>*Extra points will be awarded for those who comment logically, respectfully, and in a timely fashion to the interesting and provocative comments of other students.</w:t>
      </w:r>
    </w:p>
    <w:p w14:paraId="101C7E3E" w14:textId="77777777" w:rsidR="00692205" w:rsidRPr="004D22D6" w:rsidRDefault="00692205" w:rsidP="00692205">
      <w:pPr>
        <w:jc w:val="both"/>
        <w:rPr>
          <w:rFonts w:ascii="Trebuchet MS" w:hAnsi="Trebuchet MS"/>
          <w:lang w:val="en-GB"/>
        </w:rPr>
      </w:pPr>
    </w:p>
    <w:p w14:paraId="68F1DE27" w14:textId="667038BE" w:rsidR="00FD36C6" w:rsidRDefault="0030073D" w:rsidP="00DC70B2">
      <w:pPr>
        <w:jc w:val="both"/>
        <w:rPr>
          <w:rFonts w:ascii="Trebuchet MS" w:hAnsi="Trebuchet MS"/>
          <w:b/>
          <w:bCs/>
          <w:lang w:val="en-GB"/>
        </w:rPr>
      </w:pPr>
      <w:r w:rsidRPr="00BB23A6">
        <w:rPr>
          <w:rFonts w:ascii="Trebuchet MS" w:hAnsi="Trebuchet MS"/>
          <w:b/>
          <w:bCs/>
          <w:lang w:val="en-GB"/>
        </w:rPr>
        <w:t>Tests</w:t>
      </w:r>
    </w:p>
    <w:p w14:paraId="7A3DC05D" w14:textId="77777777" w:rsidR="00597A4E" w:rsidRDefault="00597A4E" w:rsidP="00DC70B2">
      <w:pPr>
        <w:jc w:val="both"/>
        <w:rPr>
          <w:rFonts w:ascii="Trebuchet MS" w:hAnsi="Trebuchet MS"/>
          <w:b/>
          <w:bCs/>
          <w:lang w:val="en-GB"/>
        </w:rPr>
      </w:pPr>
    </w:p>
    <w:p w14:paraId="5E89F520" w14:textId="75E68C67" w:rsidR="00BB23A6" w:rsidRPr="00BB23A6" w:rsidRDefault="00BB23A6" w:rsidP="00BB23A6">
      <w:pPr>
        <w:widowControl/>
        <w:spacing w:after="112" w:line="248" w:lineRule="auto"/>
        <w:ind w:left="-5" w:hanging="10"/>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There are three 1.5–hour term tests in this course. </w:t>
      </w:r>
    </w:p>
    <w:p w14:paraId="4FCAB159" w14:textId="28A55237" w:rsidR="00BB23A6" w:rsidRDefault="00BB23A6" w:rsidP="00BB23A6">
      <w:pPr>
        <w:widowControl/>
        <w:spacing w:before="100" w:beforeAutospacing="1" w:after="100" w:afterAutospacing="1"/>
        <w:rPr>
          <w:rFonts w:ascii="Trebuchet MS" w:hAnsi="Trebuchet MS" w:cs="Calibri Light"/>
          <w:snapToGrid/>
          <w:color w:val="000000"/>
          <w:szCs w:val="24"/>
        </w:rPr>
      </w:pPr>
      <w:r w:rsidRPr="00BB23A6">
        <w:rPr>
          <w:rFonts w:ascii="Trebuchet MS" w:eastAsia="Trebuchet MS" w:hAnsi="Trebuchet MS" w:cs="Calibri Light"/>
          <w:snapToGrid/>
          <w:color w:val="000000"/>
          <w:szCs w:val="24"/>
        </w:rPr>
        <w:t>The course concludes with a three-hour final exam.</w:t>
      </w:r>
      <w:r>
        <w:rPr>
          <w:rFonts w:ascii="Trebuchet MS" w:eastAsia="Trebuchet MS" w:hAnsi="Trebuchet MS" w:cs="Calibri Light"/>
          <w:snapToGrid/>
          <w:color w:val="000000"/>
          <w:szCs w:val="24"/>
        </w:rPr>
        <w:t xml:space="preserve"> </w:t>
      </w:r>
      <w:r w:rsidRPr="00BB23A6">
        <w:rPr>
          <w:rFonts w:ascii="Trebuchet MS" w:hAnsi="Trebuchet MS" w:cs="Calibri Light"/>
          <w:snapToGrid/>
          <w:color w:val="000000"/>
          <w:szCs w:val="24"/>
        </w:rPr>
        <w:t>The exam material is cumulative in nature. It will demonstrate student proficiency in the course material. The exam makes up 30% of the final mark</w:t>
      </w:r>
      <w:r>
        <w:rPr>
          <w:rFonts w:ascii="Trebuchet MS" w:hAnsi="Trebuchet MS" w:cs="Calibri Light"/>
          <w:snapToGrid/>
          <w:color w:val="000000"/>
          <w:szCs w:val="24"/>
        </w:rPr>
        <w:t>.</w:t>
      </w:r>
    </w:p>
    <w:p w14:paraId="374995F7" w14:textId="77777777" w:rsidR="00BB23A6" w:rsidRPr="00BB23A6" w:rsidRDefault="00BB23A6" w:rsidP="00BB23A6">
      <w:pPr>
        <w:widowControl/>
        <w:spacing w:after="112" w:line="248" w:lineRule="auto"/>
        <w:ind w:left="-5" w:hanging="10"/>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The reference materials </w:t>
      </w:r>
      <w:r w:rsidRPr="00BB23A6">
        <w:rPr>
          <w:rFonts w:ascii="Trebuchet MS" w:hAnsi="Trebuchet MS" w:cs="Calibri Light"/>
          <w:i/>
          <w:snapToGrid/>
          <w:color w:val="000000"/>
          <w:szCs w:val="24"/>
        </w:rPr>
        <w:t xml:space="preserve">The Gregg Reference Manual </w:t>
      </w:r>
      <w:r w:rsidRPr="00BB23A6">
        <w:rPr>
          <w:rFonts w:ascii="Trebuchet MS" w:eastAsia="Trebuchet MS" w:hAnsi="Trebuchet MS" w:cs="Calibri Light"/>
          <w:snapToGrid/>
          <w:color w:val="000000"/>
          <w:szCs w:val="24"/>
        </w:rPr>
        <w:t>and a dictionary may be used during the</w:t>
      </w:r>
      <w:r>
        <w:rPr>
          <w:rFonts w:ascii="Trebuchet MS" w:eastAsia="Trebuchet MS" w:hAnsi="Trebuchet MS" w:cs="Calibri Light"/>
          <w:snapToGrid/>
          <w:color w:val="000000"/>
          <w:szCs w:val="24"/>
        </w:rPr>
        <w:t xml:space="preserve"> term tests and final</w:t>
      </w:r>
      <w:r w:rsidRPr="00BB23A6">
        <w:rPr>
          <w:rFonts w:ascii="Trebuchet MS" w:eastAsia="Trebuchet MS" w:hAnsi="Trebuchet MS" w:cs="Calibri Light"/>
          <w:snapToGrid/>
          <w:color w:val="000000"/>
          <w:szCs w:val="24"/>
        </w:rPr>
        <w:t xml:space="preserve"> exam. The instructor will specify, in class, various writing strategies handouts that may be used during the term tests and final exam. </w:t>
      </w:r>
    </w:p>
    <w:p w14:paraId="7816553A" w14:textId="77777777" w:rsidR="00BB23A6" w:rsidRPr="00BB23A6" w:rsidRDefault="00BB23A6" w:rsidP="00BB23A6">
      <w:pPr>
        <w:widowControl/>
        <w:spacing w:after="107" w:line="249" w:lineRule="auto"/>
        <w:ind w:left="-5" w:hanging="10"/>
        <w:rPr>
          <w:rFonts w:ascii="Trebuchet MS" w:eastAsia="Trebuchet MS" w:hAnsi="Trebuchet MS" w:cs="Calibri Light"/>
          <w:snapToGrid/>
          <w:color w:val="000000"/>
          <w:szCs w:val="24"/>
        </w:rPr>
      </w:pPr>
      <w:r w:rsidRPr="00BB23A6">
        <w:rPr>
          <w:rFonts w:ascii="Trebuchet MS" w:eastAsia="Trebuchet MS" w:hAnsi="Trebuchet MS" w:cs="Calibri Light"/>
          <w:b/>
          <w:snapToGrid/>
          <w:color w:val="000000"/>
          <w:szCs w:val="24"/>
        </w:rPr>
        <w:lastRenderedPageBreak/>
        <w:t>Your instructor maintains the discretion to treat each situation of late assignments and missed tests individually</w:t>
      </w:r>
      <w:r w:rsidRPr="00BB23A6">
        <w:rPr>
          <w:rFonts w:ascii="Trebuchet MS" w:eastAsia="Trebuchet MS" w:hAnsi="Trebuchet MS" w:cs="Calibri Light"/>
          <w:snapToGrid/>
          <w:color w:val="000000"/>
          <w:szCs w:val="24"/>
        </w:rPr>
        <w:t xml:space="preserve">. </w:t>
      </w:r>
    </w:p>
    <w:p w14:paraId="0BD084F0" w14:textId="77777777" w:rsidR="00BB23A6" w:rsidRPr="00BB23A6" w:rsidRDefault="00BB23A6" w:rsidP="00BB23A6">
      <w:pPr>
        <w:widowControl/>
        <w:spacing w:after="11" w:line="248" w:lineRule="auto"/>
        <w:ind w:left="-5" w:hanging="10"/>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All assignments must be submitted through the Moodle </w:t>
      </w:r>
      <w:proofErr w:type="spellStart"/>
      <w:r w:rsidRPr="00BB23A6">
        <w:rPr>
          <w:rFonts w:ascii="Trebuchet MS" w:eastAsia="Trebuchet MS" w:hAnsi="Trebuchet MS" w:cs="Calibri Light"/>
          <w:snapToGrid/>
          <w:color w:val="000000"/>
          <w:szCs w:val="24"/>
        </w:rPr>
        <w:t>dropbox</w:t>
      </w:r>
      <w:proofErr w:type="spellEnd"/>
      <w:r w:rsidRPr="00BB23A6">
        <w:rPr>
          <w:rFonts w:ascii="Trebuchet MS" w:eastAsia="Trebuchet MS" w:hAnsi="Trebuchet MS" w:cs="Calibri Light"/>
          <w:snapToGrid/>
          <w:color w:val="000000"/>
          <w:szCs w:val="24"/>
        </w:rPr>
        <w:t xml:space="preserve"> </w:t>
      </w:r>
      <w:r w:rsidRPr="00BB23A6">
        <w:rPr>
          <w:rFonts w:ascii="Trebuchet MS" w:eastAsia="Trebuchet MS" w:hAnsi="Trebuchet MS" w:cs="Calibri Light"/>
          <w:b/>
          <w:i/>
          <w:snapToGrid/>
          <w:color w:val="000000"/>
          <w:szCs w:val="24"/>
        </w:rPr>
        <w:t>by 10 p.m.</w:t>
      </w:r>
      <w:r w:rsidRPr="00BB23A6">
        <w:rPr>
          <w:rFonts w:ascii="Trebuchet MS" w:eastAsia="Trebuchet MS" w:hAnsi="Trebuchet MS" w:cs="Calibri Light"/>
          <w:snapToGrid/>
          <w:color w:val="000000"/>
          <w:szCs w:val="24"/>
        </w:rPr>
        <w:t xml:space="preserve"> on the due date requested unless </w:t>
      </w:r>
      <w:r w:rsidRPr="00BB23A6">
        <w:rPr>
          <w:rFonts w:ascii="Trebuchet MS" w:eastAsia="Trebuchet MS" w:hAnsi="Trebuchet MS" w:cs="Calibri Light"/>
          <w:b/>
          <w:i/>
          <w:snapToGrid/>
          <w:color w:val="000000"/>
          <w:szCs w:val="24"/>
        </w:rPr>
        <w:t>previous</w:t>
      </w:r>
      <w:r w:rsidRPr="00BB23A6">
        <w:rPr>
          <w:rFonts w:ascii="Trebuchet MS" w:eastAsia="Trebuchet MS" w:hAnsi="Trebuchet MS" w:cs="Calibri Light"/>
          <w:snapToGrid/>
          <w:color w:val="000000"/>
          <w:szCs w:val="24"/>
        </w:rPr>
        <w:t xml:space="preserve"> arrangements have been made </w:t>
      </w:r>
      <w:r w:rsidRPr="00BB23A6">
        <w:rPr>
          <w:rFonts w:ascii="Trebuchet MS" w:eastAsia="Trebuchet MS" w:hAnsi="Trebuchet MS" w:cs="Calibri Light"/>
          <w:b/>
          <w:i/>
          <w:snapToGrid/>
          <w:color w:val="000000"/>
          <w:szCs w:val="24"/>
        </w:rPr>
        <w:t>in writing</w:t>
      </w:r>
      <w:r w:rsidRPr="00BB23A6">
        <w:rPr>
          <w:rFonts w:ascii="Trebuchet MS" w:eastAsia="Trebuchet MS" w:hAnsi="Trebuchet MS" w:cs="Calibri Light"/>
          <w:snapToGrid/>
          <w:color w:val="000000"/>
          <w:szCs w:val="24"/>
        </w:rPr>
        <w:t xml:space="preserve"> with the instructor. </w:t>
      </w:r>
    </w:p>
    <w:p w14:paraId="5988B032" w14:textId="77777777" w:rsidR="00BB23A6" w:rsidRPr="00BB23A6" w:rsidRDefault="00BB23A6" w:rsidP="00BB23A6">
      <w:pPr>
        <w:widowControl/>
        <w:spacing w:after="11" w:line="248" w:lineRule="auto"/>
        <w:ind w:left="-5" w:hanging="10"/>
        <w:rPr>
          <w:rFonts w:ascii="Trebuchet MS" w:eastAsia="Trebuchet MS" w:hAnsi="Trebuchet MS" w:cs="Calibri Light"/>
          <w:snapToGrid/>
          <w:color w:val="000000"/>
          <w:szCs w:val="24"/>
        </w:rPr>
      </w:pPr>
    </w:p>
    <w:tbl>
      <w:tblPr>
        <w:tblStyle w:val="TableGrid0"/>
        <w:tblW w:w="8426" w:type="dxa"/>
        <w:tblInd w:w="247" w:type="dxa"/>
        <w:tblCellMar>
          <w:left w:w="106" w:type="dxa"/>
          <w:bottom w:w="153" w:type="dxa"/>
          <w:right w:w="115" w:type="dxa"/>
        </w:tblCellMar>
        <w:tblLook w:val="04A0" w:firstRow="1" w:lastRow="0" w:firstColumn="1" w:lastColumn="0" w:noHBand="0" w:noVBand="1"/>
      </w:tblPr>
      <w:tblGrid>
        <w:gridCol w:w="8426"/>
      </w:tblGrid>
      <w:tr w:rsidR="00BB23A6" w:rsidRPr="00BB23A6" w14:paraId="393AA7FE" w14:textId="77777777" w:rsidTr="007C783C">
        <w:trPr>
          <w:trHeight w:val="5039"/>
        </w:trPr>
        <w:tc>
          <w:tcPr>
            <w:tcW w:w="8426" w:type="dxa"/>
            <w:tcBorders>
              <w:top w:val="single" w:sz="17" w:space="0" w:color="000000"/>
              <w:left w:val="single" w:sz="17" w:space="0" w:color="000000"/>
              <w:bottom w:val="single" w:sz="17" w:space="0" w:color="000000"/>
              <w:right w:val="single" w:sz="17" w:space="0" w:color="000000"/>
            </w:tcBorders>
            <w:vAlign w:val="bottom"/>
          </w:tcPr>
          <w:p w14:paraId="6BDC532A" w14:textId="77777777" w:rsidR="00BB23A6" w:rsidRPr="00BB23A6" w:rsidRDefault="00BB23A6" w:rsidP="00BB23A6">
            <w:pPr>
              <w:widowControl/>
              <w:spacing w:after="198" w:line="231" w:lineRule="auto"/>
              <w:rPr>
                <w:rFonts w:ascii="Trebuchet MS" w:eastAsia="Trebuchet MS" w:hAnsi="Trebuchet MS" w:cs="Calibri Light"/>
                <w:color w:val="000000"/>
                <w:szCs w:val="24"/>
              </w:rPr>
            </w:pPr>
            <w:r w:rsidRPr="00BB23A6">
              <w:rPr>
                <w:rFonts w:ascii="Trebuchet MS" w:eastAsia="Trebuchet MS" w:hAnsi="Trebuchet MS" w:cs="Calibri Light"/>
                <w:b/>
                <w:color w:val="000000"/>
                <w:szCs w:val="24"/>
              </w:rPr>
              <w:t xml:space="preserve">Late assignments will lose 10% per day penalty for each of the first three days. No assignment will be marked after the three-day penalty period. </w:t>
            </w:r>
            <w:r w:rsidRPr="00BB23A6">
              <w:rPr>
                <w:rFonts w:ascii="Trebuchet MS" w:eastAsia="Trebuchet MS" w:hAnsi="Trebuchet MS" w:cs="Calibri Light"/>
                <w:color w:val="000000"/>
                <w:szCs w:val="24"/>
              </w:rPr>
              <w:t>The first “day” is the two-hour window between 10 p.m. and midnight on the due date.</w:t>
            </w:r>
          </w:p>
          <w:p w14:paraId="7E6F6CC3" w14:textId="77777777" w:rsidR="00BB23A6" w:rsidRPr="00BB23A6" w:rsidRDefault="00BB23A6" w:rsidP="00BB23A6">
            <w:pPr>
              <w:widowControl/>
              <w:spacing w:after="176" w:line="238" w:lineRule="auto"/>
              <w:rPr>
                <w:rFonts w:ascii="Trebuchet MS" w:eastAsia="Trebuchet MS" w:hAnsi="Trebuchet MS" w:cs="Calibri Light"/>
                <w:color w:val="000000"/>
                <w:szCs w:val="24"/>
              </w:rPr>
            </w:pPr>
            <w:r w:rsidRPr="00BB23A6">
              <w:rPr>
                <w:rFonts w:ascii="Trebuchet MS" w:eastAsia="Trebuchet MS" w:hAnsi="Trebuchet MS" w:cs="Calibri Light"/>
                <w:color w:val="000000"/>
                <w:szCs w:val="24"/>
              </w:rPr>
              <w:t xml:space="preserve">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 </w:t>
            </w:r>
          </w:p>
          <w:p w14:paraId="13AC7472" w14:textId="77777777" w:rsidR="00BB23A6" w:rsidRPr="00BB23A6" w:rsidRDefault="00BB23A6" w:rsidP="00BB23A6">
            <w:pPr>
              <w:widowControl/>
              <w:numPr>
                <w:ilvl w:val="0"/>
                <w:numId w:val="7"/>
              </w:numPr>
              <w:spacing w:after="112" w:line="259" w:lineRule="auto"/>
              <w:rPr>
                <w:rFonts w:ascii="Trebuchet MS" w:eastAsia="Trebuchet MS" w:hAnsi="Trebuchet MS" w:cs="Calibri Light"/>
                <w:color w:val="000000"/>
                <w:szCs w:val="24"/>
              </w:rPr>
            </w:pPr>
            <w:r w:rsidRPr="00BB23A6">
              <w:rPr>
                <w:rFonts w:ascii="Trebuchet MS" w:eastAsia="Trebuchet MS" w:hAnsi="Trebuchet MS" w:cs="Calibri Light"/>
                <w:color w:val="000000"/>
                <w:szCs w:val="24"/>
              </w:rPr>
              <w:t xml:space="preserve">Your name </w:t>
            </w:r>
          </w:p>
          <w:p w14:paraId="59FBF9C7" w14:textId="77777777" w:rsidR="00BB23A6" w:rsidRPr="00BB23A6" w:rsidRDefault="00BB23A6" w:rsidP="00BB23A6">
            <w:pPr>
              <w:widowControl/>
              <w:numPr>
                <w:ilvl w:val="0"/>
                <w:numId w:val="7"/>
              </w:numPr>
              <w:spacing w:after="112" w:line="259" w:lineRule="auto"/>
              <w:rPr>
                <w:rFonts w:ascii="Trebuchet MS" w:eastAsia="Trebuchet MS" w:hAnsi="Trebuchet MS" w:cs="Calibri Light"/>
                <w:color w:val="000000"/>
                <w:szCs w:val="24"/>
              </w:rPr>
            </w:pPr>
            <w:r w:rsidRPr="00BB23A6">
              <w:rPr>
                <w:rFonts w:ascii="Trebuchet MS" w:eastAsia="Trebuchet MS" w:hAnsi="Trebuchet MS" w:cs="Calibri Light"/>
                <w:color w:val="000000"/>
                <w:szCs w:val="24"/>
              </w:rPr>
              <w:t xml:space="preserve">Course name </w:t>
            </w:r>
          </w:p>
          <w:p w14:paraId="32AA2242" w14:textId="77777777" w:rsidR="00BB23A6" w:rsidRPr="00BB23A6" w:rsidRDefault="00BB23A6" w:rsidP="00BB23A6">
            <w:pPr>
              <w:widowControl/>
              <w:numPr>
                <w:ilvl w:val="0"/>
                <w:numId w:val="7"/>
              </w:numPr>
              <w:spacing w:after="112" w:line="259" w:lineRule="auto"/>
              <w:rPr>
                <w:rFonts w:ascii="Trebuchet MS" w:eastAsia="Trebuchet MS" w:hAnsi="Trebuchet MS" w:cs="Calibri Light"/>
                <w:color w:val="000000"/>
                <w:szCs w:val="24"/>
              </w:rPr>
            </w:pPr>
            <w:r w:rsidRPr="00BB23A6">
              <w:rPr>
                <w:rFonts w:ascii="Trebuchet MS" w:eastAsia="Trebuchet MS" w:hAnsi="Trebuchet MS" w:cs="Calibri Light"/>
                <w:color w:val="000000"/>
                <w:szCs w:val="24"/>
              </w:rPr>
              <w:t xml:space="preserve">Reason for late (doctor’s note if applicable) </w:t>
            </w:r>
          </w:p>
          <w:p w14:paraId="43F10515" w14:textId="77777777" w:rsidR="00BB23A6" w:rsidRPr="00BB23A6" w:rsidRDefault="00BB23A6" w:rsidP="00BB23A6">
            <w:pPr>
              <w:widowControl/>
              <w:numPr>
                <w:ilvl w:val="0"/>
                <w:numId w:val="7"/>
              </w:numPr>
              <w:spacing w:after="112" w:line="259" w:lineRule="auto"/>
              <w:rPr>
                <w:rFonts w:ascii="Trebuchet MS" w:eastAsia="Trebuchet MS" w:hAnsi="Trebuchet MS" w:cs="Calibri Light"/>
                <w:color w:val="000000"/>
                <w:szCs w:val="24"/>
              </w:rPr>
            </w:pPr>
            <w:r w:rsidRPr="00BB23A6">
              <w:rPr>
                <w:rFonts w:ascii="Trebuchet MS" w:eastAsia="Trebuchet MS" w:hAnsi="Trebuchet MS" w:cs="Calibri Light"/>
                <w:color w:val="000000"/>
                <w:szCs w:val="24"/>
              </w:rPr>
              <w:t xml:space="preserve">Original due date </w:t>
            </w:r>
          </w:p>
          <w:p w14:paraId="105CDEEF" w14:textId="77777777" w:rsidR="00BB23A6" w:rsidRPr="00BB23A6" w:rsidRDefault="00BB23A6" w:rsidP="00BB23A6">
            <w:pPr>
              <w:widowControl/>
              <w:numPr>
                <w:ilvl w:val="0"/>
                <w:numId w:val="7"/>
              </w:numPr>
              <w:spacing w:after="54" w:line="259" w:lineRule="auto"/>
              <w:rPr>
                <w:rFonts w:ascii="Trebuchet MS" w:eastAsia="Trebuchet MS" w:hAnsi="Trebuchet MS" w:cs="Calibri Light"/>
                <w:color w:val="000000"/>
                <w:szCs w:val="24"/>
              </w:rPr>
            </w:pPr>
            <w:r w:rsidRPr="00BB23A6">
              <w:rPr>
                <w:rFonts w:ascii="Trebuchet MS" w:eastAsia="Trebuchet MS" w:hAnsi="Trebuchet MS" w:cs="Calibri Light"/>
                <w:color w:val="000000"/>
                <w:szCs w:val="24"/>
              </w:rPr>
              <w:t xml:space="preserve">Date submitted </w:t>
            </w:r>
          </w:p>
          <w:p w14:paraId="55E1244E" w14:textId="77777777" w:rsidR="00BB23A6" w:rsidRPr="00BB23A6" w:rsidRDefault="00BB23A6" w:rsidP="00BB23A6">
            <w:pPr>
              <w:widowControl/>
              <w:spacing w:line="259" w:lineRule="auto"/>
              <w:rPr>
                <w:rFonts w:ascii="Trebuchet MS" w:eastAsia="Trebuchet MS" w:hAnsi="Trebuchet MS" w:cs="Calibri Light"/>
                <w:color w:val="000000"/>
                <w:szCs w:val="24"/>
              </w:rPr>
            </w:pPr>
            <w:r w:rsidRPr="00BB23A6">
              <w:rPr>
                <w:rFonts w:ascii="Trebuchet MS" w:eastAsia="Trebuchet MS" w:hAnsi="Trebuchet MS" w:cs="Calibri Light"/>
                <w:color w:val="000000"/>
                <w:szCs w:val="24"/>
              </w:rPr>
              <w:t>If you know ahead of time that you will be absent, it is your responsibility to provide a written explanation to your instructor. Arrangements can then be made with your instructor for your assignment due dates.</w:t>
            </w:r>
            <w:r w:rsidRPr="00BB23A6">
              <w:rPr>
                <w:rFonts w:ascii="Trebuchet MS" w:eastAsia="Trebuchet MS" w:hAnsi="Trebuchet MS" w:cs="Calibri Light"/>
                <w:b/>
                <w:color w:val="000000"/>
                <w:szCs w:val="24"/>
              </w:rPr>
              <w:t xml:space="preserve"> </w:t>
            </w:r>
          </w:p>
        </w:tc>
      </w:tr>
    </w:tbl>
    <w:p w14:paraId="1A4B8515" w14:textId="77777777" w:rsidR="00BB23A6" w:rsidRPr="00BB23A6" w:rsidRDefault="00BB23A6" w:rsidP="00BB23A6">
      <w:pPr>
        <w:widowControl/>
        <w:spacing w:after="95" w:line="259" w:lineRule="auto"/>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 </w:t>
      </w:r>
    </w:p>
    <w:p w14:paraId="6B09850A" w14:textId="77777777" w:rsidR="00BB23A6" w:rsidRPr="00BB23A6" w:rsidRDefault="00BB23A6" w:rsidP="00BB23A6">
      <w:pPr>
        <w:widowControl/>
        <w:spacing w:after="112" w:line="248" w:lineRule="auto"/>
        <w:ind w:left="-5" w:hanging="10"/>
        <w:rPr>
          <w:rFonts w:ascii="Trebuchet MS" w:eastAsia="Trebuchet MS" w:hAnsi="Trebuchet MS" w:cs="Calibri Light"/>
          <w:b/>
          <w:snapToGrid/>
          <w:color w:val="000000"/>
          <w:szCs w:val="24"/>
        </w:rPr>
      </w:pPr>
      <w:r w:rsidRPr="00BB23A6">
        <w:rPr>
          <w:rFonts w:ascii="Trebuchet MS" w:eastAsia="Trebuchet MS" w:hAnsi="Trebuchet MS" w:cs="Calibri Light"/>
          <w:snapToGrid/>
          <w:color w:val="000000"/>
          <w:szCs w:val="24"/>
        </w:rPr>
        <w:t>If you are unable to write a term test or the final exam for any reason, you must provide advance notice in order to have an opportunity to write at a later date.</w:t>
      </w:r>
      <w:r w:rsidRPr="00BB23A6">
        <w:rPr>
          <w:rFonts w:ascii="Trebuchet MS" w:eastAsia="Trebuchet MS" w:hAnsi="Trebuchet MS" w:cs="Calibri Light"/>
          <w:bCs/>
          <w:snapToGrid/>
          <w:color w:val="000000"/>
          <w:szCs w:val="24"/>
        </w:rPr>
        <w:t xml:space="preserve"> A doctor’s note should be obtained if the reason for missing the assessment is illness. The final exam must be written within 3 days of your return. If no valid reason is given for missing a test, your mark for the test will be “0.”</w:t>
      </w:r>
      <w:r w:rsidRPr="00BB23A6">
        <w:rPr>
          <w:rFonts w:ascii="Trebuchet MS" w:eastAsia="Trebuchet MS" w:hAnsi="Trebuchet MS" w:cs="Calibri Light"/>
          <w:b/>
          <w:snapToGrid/>
          <w:color w:val="000000"/>
          <w:szCs w:val="24"/>
        </w:rPr>
        <w:t xml:space="preserve"> </w:t>
      </w:r>
    </w:p>
    <w:p w14:paraId="1A618B87" w14:textId="4C0D118B" w:rsidR="00597A4E" w:rsidRPr="00597A4E" w:rsidRDefault="00597A4E" w:rsidP="00DC70B2">
      <w:pPr>
        <w:jc w:val="both"/>
        <w:rPr>
          <w:rFonts w:ascii="Trebuchet MS" w:hAnsi="Trebuchet MS"/>
          <w:b/>
          <w:bCs/>
          <w:lang w:val="en-GB"/>
        </w:rPr>
      </w:pPr>
      <w:r w:rsidRPr="00597A4E">
        <w:rPr>
          <w:rFonts w:ascii="Trebuchet MS" w:hAnsi="Trebuchet MS"/>
          <w:b/>
          <w:bCs/>
          <w:lang w:val="en-GB"/>
        </w:rPr>
        <w:t>Other</w:t>
      </w:r>
      <w:r>
        <w:rPr>
          <w:rFonts w:ascii="Trebuchet MS" w:hAnsi="Trebuchet MS"/>
          <w:b/>
          <w:bCs/>
          <w:lang w:val="en-GB"/>
        </w:rPr>
        <w:br/>
      </w:r>
    </w:p>
    <w:p w14:paraId="515A57DD" w14:textId="21EEEFBF" w:rsidR="00597A4E" w:rsidRPr="00597A4E" w:rsidRDefault="00597A4E" w:rsidP="00597A4E">
      <w:pPr>
        <w:keepNext/>
        <w:keepLines/>
        <w:widowControl/>
        <w:spacing w:after="107"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t xml:space="preserve">“Mailability” standard </w:t>
      </w:r>
    </w:p>
    <w:p w14:paraId="11E99D9E"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Letters and memos must have proper formats. Consult the Office Administration Formatting Handbook. </w:t>
      </w:r>
    </w:p>
    <w:p w14:paraId="4A507231"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All your work in Business Communications 200 will be measured against a mailability standard. Mailability means free from errors—both human and machine. Original copies must be handed in; photocopies are not acceptable.  </w:t>
      </w:r>
    </w:p>
    <w:p w14:paraId="0B3999B2" w14:textId="77777777" w:rsidR="00597A4E" w:rsidRPr="00597A4E" w:rsidRDefault="00597A4E" w:rsidP="00597A4E">
      <w:pPr>
        <w:keepNext/>
        <w:keepLines/>
        <w:widowControl/>
        <w:spacing w:after="48"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lastRenderedPageBreak/>
        <w:t xml:space="preserve">General appearance </w:t>
      </w:r>
    </w:p>
    <w:p w14:paraId="3BC9F79D"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Proper placement or balance of material on the page does not mean “true to an exacting measure” in all cases. For example, material may be slightly high or low on a page but not enough to make the letter nonmailable. Such a decision will be at the instructor’s discretion. </w:t>
      </w:r>
    </w:p>
    <w:p w14:paraId="4E2D137B" w14:textId="77777777" w:rsidR="00597A4E" w:rsidRPr="00597A4E" w:rsidRDefault="00597A4E" w:rsidP="00597A4E">
      <w:pPr>
        <w:keepNext/>
        <w:keepLines/>
        <w:widowControl/>
        <w:spacing w:after="46"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t xml:space="preserve">Grammar </w:t>
      </w:r>
    </w:p>
    <w:p w14:paraId="32514088"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Any violation of a well-established grammatical principle makes a letter nonmailable. </w:t>
      </w:r>
    </w:p>
    <w:p w14:paraId="72257BFE" w14:textId="77777777" w:rsidR="00597A4E" w:rsidRPr="00597A4E" w:rsidRDefault="00597A4E" w:rsidP="00597A4E">
      <w:pPr>
        <w:keepNext/>
        <w:keepLines/>
        <w:widowControl/>
        <w:spacing w:after="48"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t xml:space="preserve">Instructions are followed </w:t>
      </w:r>
    </w:p>
    <w:p w14:paraId="2312B044"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If a particular company insists upon a policy or procedure, it should be followed. Specific instructions must not be altered. If a designated style or format is not followed, the result is nonmailable. Unless specific instructions are given, you may use full block, modified block, or modified block with indented paragraphs. You may use two-point punctuation or 0-point punctuation. </w:t>
      </w:r>
    </w:p>
    <w:p w14:paraId="1F00F73F" w14:textId="77777777" w:rsidR="00597A4E" w:rsidRPr="00597A4E" w:rsidRDefault="00597A4E" w:rsidP="00597A4E">
      <w:pPr>
        <w:keepNext/>
        <w:keepLines/>
        <w:widowControl/>
        <w:spacing w:after="46"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t xml:space="preserve">Omissions </w:t>
      </w:r>
    </w:p>
    <w:p w14:paraId="0319FDDD"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An omission, such as a word or phrase in the body of a letter or the date in a letter, makes a job nonmailable. </w:t>
      </w:r>
    </w:p>
    <w:p w14:paraId="172CAFD3" w14:textId="77777777" w:rsidR="00597A4E" w:rsidRPr="00597A4E" w:rsidRDefault="00597A4E" w:rsidP="00597A4E">
      <w:pPr>
        <w:keepNext/>
        <w:keepLines/>
        <w:widowControl/>
        <w:spacing w:after="48"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t xml:space="preserve">Punctuation </w:t>
      </w:r>
    </w:p>
    <w:p w14:paraId="2861EF66"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Proper punctuation helps to ensure that a written communication is unmistakably clear at first reading. Inappropriate or incorrect punctuation makes the communication nonmailable. </w:t>
      </w:r>
    </w:p>
    <w:p w14:paraId="5029D9F2" w14:textId="77777777" w:rsidR="00597A4E" w:rsidRPr="00597A4E" w:rsidRDefault="00597A4E" w:rsidP="00597A4E">
      <w:pPr>
        <w:keepNext/>
        <w:keepLines/>
        <w:widowControl/>
        <w:spacing w:after="46"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t xml:space="preserve">Spelling </w:t>
      </w:r>
    </w:p>
    <w:p w14:paraId="709AF419" w14:textId="77777777"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A single misspelled word or figure would make the finest letter, manuscript, report, or statement nonmailable. </w:t>
      </w:r>
    </w:p>
    <w:p w14:paraId="03936576" w14:textId="77777777" w:rsidR="00597A4E" w:rsidRPr="00597A4E" w:rsidRDefault="00597A4E" w:rsidP="00597A4E">
      <w:pPr>
        <w:keepNext/>
        <w:keepLines/>
        <w:widowControl/>
        <w:spacing w:after="46" w:line="249" w:lineRule="auto"/>
        <w:ind w:left="-5" w:hanging="10"/>
        <w:outlineLvl w:val="1"/>
        <w:rPr>
          <w:rFonts w:ascii="Trebuchet MS" w:eastAsia="Trebuchet MS" w:hAnsi="Trebuchet MS" w:cs="Calibri Light"/>
          <w:b/>
          <w:snapToGrid/>
          <w:color w:val="000000"/>
          <w:szCs w:val="24"/>
        </w:rPr>
      </w:pPr>
      <w:r w:rsidRPr="00597A4E">
        <w:rPr>
          <w:rFonts w:ascii="Trebuchet MS" w:eastAsia="Trebuchet MS" w:hAnsi="Trebuchet MS" w:cs="Calibri Light"/>
          <w:b/>
          <w:snapToGrid/>
          <w:color w:val="000000"/>
          <w:szCs w:val="24"/>
        </w:rPr>
        <w:t xml:space="preserve">Word Division and Capitalization </w:t>
      </w:r>
    </w:p>
    <w:p w14:paraId="02A98F1B" w14:textId="2C66E3F4" w:rsidR="00597A4E" w:rsidRPr="00597A4E" w:rsidRDefault="00597A4E" w:rsidP="00597A4E">
      <w:pPr>
        <w:widowControl/>
        <w:spacing w:after="112" w:line="248" w:lineRule="auto"/>
        <w:ind w:left="-5" w:hanging="10"/>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The generally accepted rules for capitalization and word division must be observed in order to produce mailable material</w:t>
      </w:r>
      <w:r w:rsidRPr="00597A4E">
        <w:rPr>
          <w:rFonts w:ascii="Trebuchet MS" w:eastAsia="Trebuchet MS" w:hAnsi="Trebuchet MS" w:cs="Calibri Light"/>
          <w:b/>
          <w:snapToGrid/>
          <w:color w:val="000000"/>
          <w:szCs w:val="24"/>
        </w:rPr>
        <w:t xml:space="preserve">. </w:t>
      </w:r>
      <w:r w:rsidRPr="00597A4E">
        <w:rPr>
          <w:rFonts w:ascii="Trebuchet MS" w:eastAsia="Trebuchet MS" w:hAnsi="Trebuchet MS" w:cs="Calibri Light"/>
          <w:snapToGrid/>
          <w:color w:val="000000"/>
          <w:szCs w:val="24"/>
        </w:rPr>
        <w:t xml:space="preserve"> Be sure your notes or textbook from BUSC100 when you have questions. You have a collection of excellent resources at your fingertips from that class. Use them well.</w:t>
      </w:r>
    </w:p>
    <w:p w14:paraId="38117DC8" w14:textId="77777777" w:rsidR="00597A4E" w:rsidRPr="00B07553" w:rsidRDefault="00597A4E" w:rsidP="00DC70B2">
      <w:pPr>
        <w:jc w:val="both"/>
        <w:rPr>
          <w:rFonts w:ascii="Trebuchet MS" w:hAnsi="Trebuchet MS"/>
          <w:lang w:val="en-GB"/>
        </w:rPr>
      </w:pPr>
    </w:p>
    <w:p w14:paraId="7A00B836" w14:textId="161095CF" w:rsid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p w14:paraId="154FF062" w14:textId="5F2F508C" w:rsidR="00BB23A6" w:rsidRPr="00187533" w:rsidRDefault="00BB23A6" w:rsidP="00187533">
      <w:pPr>
        <w:widowControl/>
        <w:spacing w:after="112" w:line="248" w:lineRule="auto"/>
        <w:ind w:left="-5" w:hanging="10"/>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To pass this course, students must obtain 70% or more in the course</w:t>
      </w:r>
      <w:r w:rsidRPr="00BB23A6">
        <w:rPr>
          <w:rFonts w:ascii="Trebuchet MS" w:eastAsia="Trebuchet MS" w:hAnsi="Trebuchet MS" w:cs="Calibri Light"/>
          <w:b/>
          <w:snapToGrid/>
          <w:color w:val="000000"/>
          <w:szCs w:val="24"/>
        </w:rPr>
        <w:t xml:space="preserve">. </w:t>
      </w:r>
      <w:r w:rsidRPr="00BB23A6">
        <w:rPr>
          <w:rFonts w:ascii="Trebuchet MS" w:eastAsia="Trebuchet MS" w:hAnsi="Trebuchet MS" w:cs="Calibri Light"/>
          <w:snapToGrid/>
          <w:color w:val="000000"/>
          <w:szCs w:val="24"/>
        </w:rPr>
        <w:t>A final grade for the course will be assigned on the following basis:</w:t>
      </w:r>
    </w:p>
    <w:tbl>
      <w:tblPr>
        <w:tblStyle w:val="TableGrid"/>
        <w:tblW w:w="0" w:type="auto"/>
        <w:tblLook w:val="04A0" w:firstRow="1" w:lastRow="0" w:firstColumn="1" w:lastColumn="0" w:noHBand="0" w:noVBand="1"/>
      </w:tblPr>
      <w:tblGrid>
        <w:gridCol w:w="3145"/>
        <w:gridCol w:w="1440"/>
      </w:tblGrid>
      <w:tr w:rsidR="0063008F" w:rsidRPr="00B07553" w14:paraId="4A6BA4A2" w14:textId="77777777" w:rsidTr="00BB23A6">
        <w:tc>
          <w:tcPr>
            <w:tcW w:w="3145" w:type="dxa"/>
          </w:tcPr>
          <w:p w14:paraId="0B5A2CB9" w14:textId="77777777" w:rsidR="0063008F" w:rsidRPr="00B07553" w:rsidRDefault="0063008F" w:rsidP="00DC70B2">
            <w:pPr>
              <w:jc w:val="both"/>
              <w:rPr>
                <w:rFonts w:ascii="Trebuchet MS" w:hAnsi="Trebuchet MS"/>
                <w:lang w:val="en-GB"/>
              </w:rPr>
            </w:pPr>
            <w:r w:rsidRPr="00B07553">
              <w:rPr>
                <w:rFonts w:ascii="Trebuchet MS" w:hAnsi="Trebuchet MS"/>
                <w:lang w:val="en-GB"/>
              </w:rPr>
              <w:t>Assignments</w:t>
            </w:r>
          </w:p>
        </w:tc>
        <w:tc>
          <w:tcPr>
            <w:tcW w:w="1440" w:type="dxa"/>
          </w:tcPr>
          <w:p w14:paraId="1D727127" w14:textId="76189D34" w:rsidR="0063008F" w:rsidRPr="00B07553" w:rsidRDefault="00BB23A6" w:rsidP="00DC70B2">
            <w:pPr>
              <w:jc w:val="both"/>
              <w:rPr>
                <w:rFonts w:ascii="Trebuchet MS" w:hAnsi="Trebuchet MS"/>
                <w:lang w:val="en-GB"/>
              </w:rPr>
            </w:pPr>
            <w:r>
              <w:rPr>
                <w:rFonts w:ascii="Trebuchet MS" w:hAnsi="Trebuchet MS"/>
                <w:lang w:val="en-GB"/>
              </w:rPr>
              <w:t>30</w:t>
            </w:r>
          </w:p>
        </w:tc>
      </w:tr>
      <w:tr w:rsidR="0063008F" w:rsidRPr="00B07553" w14:paraId="75393F43" w14:textId="77777777" w:rsidTr="00BB23A6">
        <w:tc>
          <w:tcPr>
            <w:tcW w:w="3145" w:type="dxa"/>
          </w:tcPr>
          <w:p w14:paraId="1E97AEEC" w14:textId="1952FEFA" w:rsidR="0063008F" w:rsidRPr="00B07553" w:rsidRDefault="00BB23A6" w:rsidP="00DC70B2">
            <w:pPr>
              <w:jc w:val="both"/>
              <w:rPr>
                <w:rFonts w:ascii="Trebuchet MS" w:hAnsi="Trebuchet MS"/>
                <w:lang w:val="en-GB"/>
              </w:rPr>
            </w:pPr>
            <w:r>
              <w:rPr>
                <w:rFonts w:ascii="Trebuchet MS" w:hAnsi="Trebuchet MS"/>
                <w:lang w:val="en-GB"/>
              </w:rPr>
              <w:t>Term Tests</w:t>
            </w:r>
          </w:p>
        </w:tc>
        <w:tc>
          <w:tcPr>
            <w:tcW w:w="1440" w:type="dxa"/>
          </w:tcPr>
          <w:p w14:paraId="3C1E65EE" w14:textId="195C585A" w:rsidR="0063008F" w:rsidRPr="00B07553" w:rsidRDefault="00BB23A6" w:rsidP="00DC70B2">
            <w:pPr>
              <w:jc w:val="both"/>
              <w:rPr>
                <w:rFonts w:ascii="Trebuchet MS" w:hAnsi="Trebuchet MS"/>
                <w:lang w:val="en-GB"/>
              </w:rPr>
            </w:pPr>
            <w:r>
              <w:rPr>
                <w:rFonts w:ascii="Trebuchet MS" w:hAnsi="Trebuchet MS"/>
                <w:lang w:val="en-GB"/>
              </w:rPr>
              <w:t>25</w:t>
            </w:r>
          </w:p>
        </w:tc>
      </w:tr>
      <w:tr w:rsidR="0063008F" w:rsidRPr="00B07553" w14:paraId="130EF8F2" w14:textId="77777777" w:rsidTr="00BB23A6">
        <w:tc>
          <w:tcPr>
            <w:tcW w:w="3145" w:type="dxa"/>
          </w:tcPr>
          <w:p w14:paraId="303CEB72" w14:textId="57534801" w:rsidR="0063008F" w:rsidRPr="00B07553" w:rsidRDefault="00BB23A6" w:rsidP="00DC70B2">
            <w:pPr>
              <w:jc w:val="both"/>
              <w:rPr>
                <w:rFonts w:ascii="Trebuchet MS" w:hAnsi="Trebuchet MS"/>
                <w:lang w:val="en-GB"/>
              </w:rPr>
            </w:pPr>
            <w:r>
              <w:rPr>
                <w:rFonts w:ascii="Trebuchet MS" w:hAnsi="Trebuchet MS"/>
                <w:lang w:val="en-GB"/>
              </w:rPr>
              <w:t>Forums</w:t>
            </w:r>
          </w:p>
        </w:tc>
        <w:tc>
          <w:tcPr>
            <w:tcW w:w="1440" w:type="dxa"/>
          </w:tcPr>
          <w:p w14:paraId="2C2142DE" w14:textId="2187227F" w:rsidR="0063008F" w:rsidRPr="00B07553" w:rsidRDefault="00BB23A6" w:rsidP="00DC70B2">
            <w:pPr>
              <w:jc w:val="both"/>
              <w:rPr>
                <w:rFonts w:ascii="Trebuchet MS" w:hAnsi="Trebuchet MS"/>
                <w:lang w:val="en-GB"/>
              </w:rPr>
            </w:pPr>
            <w:r>
              <w:rPr>
                <w:rFonts w:ascii="Trebuchet MS" w:hAnsi="Trebuchet MS"/>
                <w:lang w:val="en-GB"/>
              </w:rPr>
              <w:t>15</w:t>
            </w:r>
          </w:p>
        </w:tc>
      </w:tr>
      <w:tr w:rsidR="0063008F" w:rsidRPr="00B07553" w14:paraId="1F2178AE" w14:textId="77777777" w:rsidTr="00BB23A6">
        <w:tc>
          <w:tcPr>
            <w:tcW w:w="3145" w:type="dxa"/>
          </w:tcPr>
          <w:p w14:paraId="40711B87" w14:textId="77777777" w:rsidR="0063008F" w:rsidRPr="00B07553" w:rsidRDefault="0063008F" w:rsidP="00DC70B2">
            <w:pPr>
              <w:jc w:val="both"/>
              <w:rPr>
                <w:rFonts w:ascii="Trebuchet MS" w:hAnsi="Trebuchet MS"/>
                <w:lang w:val="en-GB"/>
              </w:rPr>
            </w:pPr>
            <w:r w:rsidRPr="00B07553">
              <w:rPr>
                <w:rFonts w:ascii="Trebuchet MS" w:hAnsi="Trebuchet MS"/>
                <w:lang w:val="en-GB"/>
              </w:rPr>
              <w:t>Final Exam</w:t>
            </w:r>
          </w:p>
        </w:tc>
        <w:tc>
          <w:tcPr>
            <w:tcW w:w="1440" w:type="dxa"/>
          </w:tcPr>
          <w:p w14:paraId="4E39EC0C" w14:textId="222DA7DD" w:rsidR="0063008F" w:rsidRPr="00B07553" w:rsidRDefault="00BB23A6" w:rsidP="00DC70B2">
            <w:pPr>
              <w:jc w:val="both"/>
              <w:rPr>
                <w:rFonts w:ascii="Trebuchet MS" w:hAnsi="Trebuchet MS"/>
                <w:lang w:val="en-GB"/>
              </w:rPr>
            </w:pPr>
            <w:r>
              <w:rPr>
                <w:rFonts w:ascii="Trebuchet MS" w:hAnsi="Trebuchet MS"/>
                <w:lang w:val="en-GB"/>
              </w:rPr>
              <w:t>30</w:t>
            </w:r>
          </w:p>
        </w:tc>
      </w:tr>
      <w:tr w:rsidR="0063008F" w:rsidRPr="00B07553" w14:paraId="3802FB6D" w14:textId="77777777" w:rsidTr="00BB23A6">
        <w:tc>
          <w:tcPr>
            <w:tcW w:w="3145" w:type="dxa"/>
          </w:tcPr>
          <w:p w14:paraId="621F6966" w14:textId="77777777" w:rsidR="0063008F" w:rsidRPr="00B07553" w:rsidRDefault="0063008F" w:rsidP="00DC70B2">
            <w:pPr>
              <w:jc w:val="both"/>
              <w:rPr>
                <w:rFonts w:ascii="Trebuchet MS" w:hAnsi="Trebuchet MS"/>
                <w:lang w:val="en-GB"/>
              </w:rPr>
            </w:pPr>
            <w:r w:rsidRPr="00B07553">
              <w:rPr>
                <w:rFonts w:ascii="Trebuchet MS" w:hAnsi="Trebuchet MS"/>
                <w:lang w:val="en-GB"/>
              </w:rPr>
              <w:t>Total</w:t>
            </w:r>
          </w:p>
        </w:tc>
        <w:tc>
          <w:tcPr>
            <w:tcW w:w="1440" w:type="dxa"/>
          </w:tcPr>
          <w:p w14:paraId="6A1B651D" w14:textId="77777777" w:rsidR="0063008F" w:rsidRPr="00B07553" w:rsidRDefault="0063008F" w:rsidP="00DC70B2">
            <w:pPr>
              <w:jc w:val="both"/>
              <w:rPr>
                <w:rFonts w:ascii="Trebuchet MS" w:hAnsi="Trebuchet MS"/>
                <w:lang w:val="en-GB"/>
              </w:rPr>
            </w:pPr>
            <w:r w:rsidRPr="00B07553">
              <w:rPr>
                <w:rFonts w:ascii="Trebuchet MS" w:hAnsi="Trebuchet MS"/>
                <w:lang w:val="en-GB"/>
              </w:rPr>
              <w:t>100%</w:t>
            </w:r>
          </w:p>
        </w:tc>
      </w:tr>
    </w:tbl>
    <w:p w14:paraId="59986C35" w14:textId="77777777" w:rsidR="00714C07" w:rsidRDefault="00714C07" w:rsidP="00714C07">
      <w:pPr>
        <w:jc w:val="both"/>
        <w:rPr>
          <w:rFonts w:ascii="Trebuchet MS" w:hAnsi="Trebuchet MS"/>
          <w:b/>
          <w:lang w:val="en-GB"/>
        </w:rPr>
      </w:pPr>
    </w:p>
    <w:p w14:paraId="69BDC528" w14:textId="2404084B" w:rsidR="00BB23A6" w:rsidRPr="00BB23A6" w:rsidRDefault="00BB23A6" w:rsidP="00BB23A6">
      <w:pPr>
        <w:keepNext/>
        <w:keepLines/>
        <w:widowControl/>
        <w:spacing w:after="107" w:line="249" w:lineRule="auto"/>
        <w:outlineLvl w:val="1"/>
        <w:rPr>
          <w:rFonts w:ascii="Trebuchet MS" w:eastAsia="Trebuchet MS" w:hAnsi="Trebuchet MS" w:cs="Calibri Light"/>
          <w:b/>
          <w:snapToGrid/>
          <w:color w:val="000000"/>
          <w:szCs w:val="24"/>
        </w:rPr>
      </w:pPr>
      <w:r w:rsidRPr="00BB23A6">
        <w:rPr>
          <w:rFonts w:ascii="Trebuchet MS" w:eastAsia="Trebuchet MS" w:hAnsi="Trebuchet MS" w:cs="Calibri Light"/>
          <w:b/>
          <w:snapToGrid/>
          <w:color w:val="000000"/>
          <w:szCs w:val="24"/>
        </w:rPr>
        <w:lastRenderedPageBreak/>
        <w:t xml:space="preserve">Grades on transcript </w:t>
      </w:r>
    </w:p>
    <w:p w14:paraId="30418A31" w14:textId="77777777" w:rsidR="00BB23A6" w:rsidRPr="00BB23A6" w:rsidRDefault="00BB23A6" w:rsidP="00BB23A6">
      <w:pPr>
        <w:widowControl/>
        <w:spacing w:after="112" w:line="248" w:lineRule="auto"/>
        <w:ind w:left="-5" w:hanging="10"/>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For transcript purposes, percentage marks are converted into letter grades according to the following system: </w:t>
      </w:r>
    </w:p>
    <w:p w14:paraId="5D5F3A8A" w14:textId="77777777" w:rsidR="00BB23A6" w:rsidRPr="00BB23A6" w:rsidRDefault="00BB23A6" w:rsidP="00BB23A6">
      <w:pPr>
        <w:widowControl/>
        <w:numPr>
          <w:ilvl w:val="0"/>
          <w:numId w:val="8"/>
        </w:numPr>
        <w:spacing w:after="112" w:line="248" w:lineRule="auto"/>
        <w:ind w:hanging="218"/>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 90–100 </w:t>
      </w:r>
      <w:r w:rsidRPr="00BB23A6">
        <w:rPr>
          <w:rFonts w:ascii="Trebuchet MS" w:eastAsia="Trebuchet MS" w:hAnsi="Trebuchet MS" w:cs="Calibri Light"/>
          <w:snapToGrid/>
          <w:color w:val="000000"/>
          <w:szCs w:val="24"/>
        </w:rPr>
        <w:tab/>
        <w:t xml:space="preserve"> </w:t>
      </w:r>
      <w:r w:rsidRPr="00BB23A6">
        <w:rPr>
          <w:rFonts w:ascii="Trebuchet MS" w:eastAsia="Trebuchet MS" w:hAnsi="Trebuchet MS" w:cs="Calibri Light"/>
          <w:snapToGrid/>
          <w:color w:val="000000"/>
          <w:szCs w:val="24"/>
        </w:rPr>
        <w:tab/>
        <w:t xml:space="preserve"> </w:t>
      </w:r>
    </w:p>
    <w:p w14:paraId="29559793" w14:textId="77777777" w:rsidR="00BB23A6" w:rsidRPr="00BB23A6" w:rsidRDefault="00BB23A6" w:rsidP="00BB23A6">
      <w:pPr>
        <w:widowControl/>
        <w:numPr>
          <w:ilvl w:val="0"/>
          <w:numId w:val="8"/>
        </w:numPr>
        <w:spacing w:after="112" w:line="248" w:lineRule="auto"/>
        <w:ind w:hanging="218"/>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 80–89 </w:t>
      </w:r>
      <w:r w:rsidRPr="00BB23A6">
        <w:rPr>
          <w:rFonts w:ascii="Trebuchet MS" w:eastAsia="Trebuchet MS" w:hAnsi="Trebuchet MS" w:cs="Calibri Light"/>
          <w:snapToGrid/>
          <w:color w:val="000000"/>
          <w:szCs w:val="24"/>
        </w:rPr>
        <w:tab/>
        <w:t xml:space="preserve"> </w:t>
      </w:r>
      <w:r w:rsidRPr="00BB23A6">
        <w:rPr>
          <w:rFonts w:ascii="Trebuchet MS" w:eastAsia="Trebuchet MS" w:hAnsi="Trebuchet MS" w:cs="Calibri Light"/>
          <w:snapToGrid/>
          <w:color w:val="000000"/>
          <w:szCs w:val="24"/>
        </w:rPr>
        <w:tab/>
        <w:t xml:space="preserve"> </w:t>
      </w:r>
    </w:p>
    <w:p w14:paraId="53A4BB44" w14:textId="77777777" w:rsidR="00BB23A6" w:rsidRPr="00BB23A6" w:rsidRDefault="00BB23A6" w:rsidP="00BB23A6">
      <w:pPr>
        <w:widowControl/>
        <w:numPr>
          <w:ilvl w:val="0"/>
          <w:numId w:val="8"/>
        </w:numPr>
        <w:spacing w:after="112" w:line="248" w:lineRule="auto"/>
        <w:ind w:hanging="218"/>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 70–79 </w:t>
      </w:r>
      <w:r w:rsidRPr="00BB23A6">
        <w:rPr>
          <w:rFonts w:ascii="Trebuchet MS" w:eastAsia="Trebuchet MS" w:hAnsi="Trebuchet MS" w:cs="Calibri Light"/>
          <w:snapToGrid/>
          <w:color w:val="000000"/>
          <w:szCs w:val="24"/>
        </w:rPr>
        <w:tab/>
        <w:t xml:space="preserve"> </w:t>
      </w:r>
      <w:r w:rsidRPr="00BB23A6">
        <w:rPr>
          <w:rFonts w:ascii="Trebuchet MS" w:eastAsia="Trebuchet MS" w:hAnsi="Trebuchet MS" w:cs="Calibri Light"/>
          <w:snapToGrid/>
          <w:color w:val="000000"/>
          <w:szCs w:val="24"/>
        </w:rPr>
        <w:tab/>
        <w:t xml:space="preserve"> </w:t>
      </w:r>
    </w:p>
    <w:p w14:paraId="71B109E0" w14:textId="77777777" w:rsidR="00BB23A6" w:rsidRPr="00BB23A6" w:rsidRDefault="00BB23A6" w:rsidP="00BB23A6">
      <w:pPr>
        <w:widowControl/>
        <w:numPr>
          <w:ilvl w:val="0"/>
          <w:numId w:val="8"/>
        </w:numPr>
        <w:spacing w:after="112" w:line="248" w:lineRule="auto"/>
        <w:ind w:hanging="218"/>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 60–69  </w:t>
      </w:r>
      <w:r w:rsidRPr="00BB23A6">
        <w:rPr>
          <w:rFonts w:ascii="Trebuchet MS" w:eastAsia="Trebuchet MS" w:hAnsi="Trebuchet MS" w:cs="Calibri Light"/>
          <w:snapToGrid/>
          <w:color w:val="000000"/>
          <w:szCs w:val="24"/>
        </w:rPr>
        <w:tab/>
        <w:t xml:space="preserve"> </w:t>
      </w:r>
      <w:r w:rsidRPr="00BB23A6">
        <w:rPr>
          <w:rFonts w:ascii="Trebuchet MS" w:eastAsia="Trebuchet MS" w:hAnsi="Trebuchet MS" w:cs="Calibri Light"/>
          <w:snapToGrid/>
          <w:color w:val="000000"/>
          <w:szCs w:val="24"/>
        </w:rPr>
        <w:tab/>
        <w:t xml:space="preserve"> </w:t>
      </w:r>
    </w:p>
    <w:p w14:paraId="2FD4BEFA" w14:textId="77777777" w:rsidR="00BB23A6" w:rsidRPr="00BB23A6" w:rsidRDefault="00BB23A6" w:rsidP="00BB23A6">
      <w:pPr>
        <w:widowControl/>
        <w:tabs>
          <w:tab w:val="center" w:pos="720"/>
          <w:tab w:val="center" w:pos="2110"/>
          <w:tab w:val="center" w:pos="3796"/>
        </w:tabs>
        <w:spacing w:after="231" w:line="248" w:lineRule="auto"/>
        <w:ind w:left="-15"/>
        <w:rPr>
          <w:rFonts w:ascii="Trebuchet MS" w:eastAsia="Trebuchet MS" w:hAnsi="Trebuchet MS" w:cs="Calibri Light"/>
          <w:snapToGrid/>
          <w:color w:val="000000"/>
          <w:szCs w:val="24"/>
        </w:rPr>
      </w:pPr>
      <w:r w:rsidRPr="00BB23A6">
        <w:rPr>
          <w:rFonts w:ascii="Trebuchet MS" w:eastAsia="Trebuchet MS" w:hAnsi="Trebuchet MS" w:cs="Calibri Light"/>
          <w:snapToGrid/>
          <w:color w:val="000000"/>
          <w:szCs w:val="24"/>
        </w:rPr>
        <w:t xml:space="preserve">F = under 60  </w:t>
      </w:r>
      <w:r w:rsidRPr="00BB23A6">
        <w:rPr>
          <w:rFonts w:ascii="Trebuchet MS" w:eastAsia="Trebuchet MS" w:hAnsi="Trebuchet MS" w:cs="Calibri Light"/>
          <w:snapToGrid/>
          <w:color w:val="000000"/>
          <w:szCs w:val="24"/>
        </w:rPr>
        <w:tab/>
        <w:t xml:space="preserve">Fail </w:t>
      </w:r>
    </w:p>
    <w:p w14:paraId="4244F026" w14:textId="77777777" w:rsidR="00BB23A6" w:rsidRDefault="00BB23A6" w:rsidP="00714C07">
      <w:pPr>
        <w:jc w:val="both"/>
        <w:rPr>
          <w:rFonts w:ascii="Trebuchet MS" w:hAnsi="Trebuchet MS"/>
          <w:b/>
          <w:lang w:val="en-GB"/>
        </w:rPr>
      </w:pPr>
    </w:p>
    <w:p w14:paraId="7FE1EB68" w14:textId="3CF44DC2" w:rsidR="0038769C" w:rsidRDefault="008B3C6A" w:rsidP="00714C07">
      <w:pPr>
        <w:jc w:val="both"/>
        <w:rPr>
          <w:rFonts w:ascii="Trebuchet MS" w:hAnsi="Trebuchet MS"/>
          <w:b/>
          <w:lang w:val="en-GB"/>
        </w:rPr>
      </w:pPr>
      <w:r w:rsidRPr="00B07553">
        <w:rPr>
          <w:rFonts w:ascii="Trebuchet MS" w:hAnsi="Trebuchet MS"/>
          <w:b/>
          <w:lang w:val="en-GB"/>
        </w:rPr>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0357DAD4" w14:textId="77777777" w:rsidR="00597A4E" w:rsidRPr="00B07553" w:rsidRDefault="00597A4E" w:rsidP="00714C07">
      <w:pPr>
        <w:jc w:val="both"/>
        <w:rPr>
          <w:rFonts w:ascii="Trebuchet MS" w:hAnsi="Trebuchet MS"/>
          <w:b/>
          <w:lang w:val="en-GB"/>
        </w:rPr>
      </w:pPr>
    </w:p>
    <w:p w14:paraId="46852BA1" w14:textId="77777777" w:rsidR="00597A4E" w:rsidRPr="00597A4E" w:rsidRDefault="00597A4E" w:rsidP="00597A4E">
      <w:pPr>
        <w:widowControl/>
        <w:numPr>
          <w:ilvl w:val="0"/>
          <w:numId w:val="9"/>
        </w:numPr>
        <w:spacing w:after="10" w:line="249" w:lineRule="auto"/>
        <w:rPr>
          <w:rFonts w:ascii="Trebuchet MS" w:eastAsia="Trebuchet MS" w:hAnsi="Trebuchet MS" w:cs="Calibri Light"/>
          <w:snapToGrid/>
          <w:color w:val="000000"/>
          <w:szCs w:val="24"/>
        </w:rPr>
      </w:pPr>
      <w:r w:rsidRPr="00597A4E">
        <w:rPr>
          <w:rFonts w:ascii="Trebuchet MS" w:eastAsia="Trebuchet MS" w:hAnsi="Trebuchet MS" w:cs="Calibri Light"/>
          <w:b/>
          <w:snapToGrid/>
          <w:color w:val="000000"/>
          <w:szCs w:val="24"/>
        </w:rPr>
        <w:t>Textbook</w:t>
      </w:r>
      <w:r w:rsidRPr="00597A4E">
        <w:rPr>
          <w:rFonts w:ascii="Trebuchet MS" w:eastAsia="Trebuchet MS" w:hAnsi="Trebuchet MS" w:cs="Calibri Light"/>
          <w:snapToGrid/>
          <w:color w:val="000000"/>
          <w:szCs w:val="24"/>
        </w:rPr>
        <w:t>:</w:t>
      </w:r>
      <w:r w:rsidRPr="00597A4E">
        <w:rPr>
          <w:rFonts w:ascii="Trebuchet MS" w:hAnsi="Trebuchet MS" w:cs="Calibri Light"/>
          <w:b/>
          <w:snapToGrid/>
          <w:color w:val="000000"/>
          <w:szCs w:val="24"/>
        </w:rPr>
        <w:t xml:space="preserve"> </w:t>
      </w:r>
      <w:r w:rsidRPr="00597A4E">
        <w:rPr>
          <w:rFonts w:ascii="Trebuchet MS" w:eastAsia="Trebuchet MS" w:hAnsi="Trebuchet MS" w:cs="Calibri Light"/>
          <w:snapToGrid/>
          <w:color w:val="000000"/>
          <w:szCs w:val="24"/>
        </w:rPr>
        <w:t xml:space="preserve">Guffey, Loewy, and Almonte - </w:t>
      </w:r>
      <w:r w:rsidRPr="00597A4E">
        <w:rPr>
          <w:rFonts w:ascii="Trebuchet MS" w:eastAsia="Trebuchet MS" w:hAnsi="Trebuchet MS" w:cs="Calibri Light"/>
          <w:i/>
          <w:snapToGrid/>
          <w:color w:val="000000"/>
          <w:szCs w:val="24"/>
        </w:rPr>
        <w:t xml:space="preserve">Essentials of Business Communication </w:t>
      </w:r>
    </w:p>
    <w:p w14:paraId="7DE79A4C" w14:textId="77777777" w:rsidR="00597A4E" w:rsidRPr="00597A4E" w:rsidRDefault="00597A4E" w:rsidP="00597A4E">
      <w:pPr>
        <w:widowControl/>
        <w:spacing w:after="112" w:line="248" w:lineRule="auto"/>
        <w:ind w:left="270" w:hanging="270"/>
        <w:rPr>
          <w:rFonts w:ascii="Trebuchet MS" w:eastAsia="Trebuchet MS" w:hAnsi="Trebuchet MS" w:cs="Calibri Light"/>
          <w:snapToGrid/>
          <w:color w:val="000000"/>
          <w:szCs w:val="24"/>
        </w:rPr>
      </w:pPr>
      <w:r w:rsidRPr="00597A4E">
        <w:rPr>
          <w:rFonts w:ascii="Trebuchet MS" w:eastAsia="Trebuchet MS" w:hAnsi="Trebuchet MS" w:cs="Calibri Light"/>
          <w:i/>
          <w:snapToGrid/>
          <w:color w:val="000000"/>
          <w:szCs w:val="24"/>
        </w:rPr>
        <w:t xml:space="preserve">     (Canadian Ed.), 9</w:t>
      </w:r>
      <w:r w:rsidRPr="00597A4E">
        <w:rPr>
          <w:rFonts w:ascii="Trebuchet MS" w:eastAsia="Trebuchet MS" w:hAnsi="Trebuchet MS" w:cs="Calibri Light"/>
          <w:i/>
          <w:snapToGrid/>
          <w:color w:val="000000"/>
          <w:szCs w:val="24"/>
          <w:vertAlign w:val="superscript"/>
        </w:rPr>
        <w:t>th</w:t>
      </w:r>
      <w:r w:rsidRPr="00597A4E">
        <w:rPr>
          <w:rFonts w:ascii="Trebuchet MS" w:eastAsia="Trebuchet MS" w:hAnsi="Trebuchet MS" w:cs="Calibri Light"/>
          <w:i/>
          <w:snapToGrid/>
          <w:color w:val="000000"/>
          <w:szCs w:val="24"/>
        </w:rPr>
        <w:t xml:space="preserve"> Edition</w:t>
      </w:r>
      <w:r w:rsidRPr="00597A4E">
        <w:rPr>
          <w:rFonts w:ascii="Trebuchet MS" w:eastAsia="Trebuchet MS" w:hAnsi="Trebuchet MS" w:cs="Calibri Light"/>
          <w:snapToGrid/>
          <w:color w:val="000000"/>
          <w:szCs w:val="24"/>
        </w:rPr>
        <w:t xml:space="preserve">, Nelson Thomson Learning, Scarborough, Ontario, 2019 </w:t>
      </w:r>
    </w:p>
    <w:p w14:paraId="39175B82" w14:textId="77777777" w:rsidR="00597A4E" w:rsidRPr="00597A4E" w:rsidRDefault="00597A4E" w:rsidP="00597A4E">
      <w:pPr>
        <w:widowControl/>
        <w:numPr>
          <w:ilvl w:val="0"/>
          <w:numId w:val="9"/>
        </w:numPr>
        <w:spacing w:after="109" w:line="249" w:lineRule="auto"/>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A suitable </w:t>
      </w:r>
      <w:r w:rsidRPr="00597A4E">
        <w:rPr>
          <w:rFonts w:ascii="Trebuchet MS" w:eastAsia="Trebuchet MS" w:hAnsi="Trebuchet MS" w:cs="Calibri Light"/>
          <w:b/>
          <w:snapToGrid/>
          <w:color w:val="000000"/>
          <w:szCs w:val="24"/>
        </w:rPr>
        <w:t>college-level dictionary,</w:t>
      </w:r>
      <w:r w:rsidRPr="00597A4E">
        <w:rPr>
          <w:rFonts w:ascii="Trebuchet MS" w:eastAsia="Trebuchet MS" w:hAnsi="Trebuchet MS" w:cs="Calibri Light"/>
          <w:snapToGrid/>
          <w:color w:val="000000"/>
          <w:szCs w:val="24"/>
        </w:rPr>
        <w:t xml:space="preserve"> such as the </w:t>
      </w:r>
      <w:r w:rsidRPr="00597A4E">
        <w:rPr>
          <w:rFonts w:ascii="Trebuchet MS" w:eastAsia="Trebuchet MS" w:hAnsi="Trebuchet MS" w:cs="Calibri Light"/>
          <w:i/>
          <w:snapToGrid/>
          <w:color w:val="000000"/>
          <w:szCs w:val="24"/>
        </w:rPr>
        <w:t>Gage Canadian Dictionary or Merriam Webster’s Collegiate Dictionary (Tenth Edition)</w:t>
      </w:r>
      <w:r w:rsidRPr="00597A4E">
        <w:rPr>
          <w:rFonts w:ascii="Trebuchet MS" w:eastAsia="Trebuchet MS" w:hAnsi="Trebuchet MS" w:cs="Calibri Light"/>
          <w:snapToGrid/>
          <w:color w:val="000000"/>
          <w:szCs w:val="24"/>
        </w:rPr>
        <w:t xml:space="preserve"> </w:t>
      </w:r>
    </w:p>
    <w:p w14:paraId="501E547B" w14:textId="77777777" w:rsidR="00597A4E" w:rsidRPr="00597A4E" w:rsidRDefault="00597A4E" w:rsidP="00597A4E">
      <w:pPr>
        <w:widowControl/>
        <w:numPr>
          <w:ilvl w:val="0"/>
          <w:numId w:val="9"/>
        </w:numPr>
        <w:spacing w:after="109" w:line="249" w:lineRule="auto"/>
        <w:rPr>
          <w:rFonts w:ascii="Trebuchet MS" w:eastAsia="Trebuchet MS" w:hAnsi="Trebuchet MS" w:cs="Calibri Light"/>
          <w:snapToGrid/>
          <w:color w:val="000000"/>
          <w:szCs w:val="24"/>
        </w:rPr>
      </w:pPr>
      <w:r w:rsidRPr="00597A4E">
        <w:rPr>
          <w:rFonts w:ascii="Trebuchet MS" w:eastAsia="Trebuchet MS" w:hAnsi="Trebuchet MS" w:cs="Calibri Light"/>
          <w:snapToGrid/>
          <w:color w:val="000000"/>
          <w:szCs w:val="24"/>
        </w:rPr>
        <w:t xml:space="preserve">A </w:t>
      </w:r>
      <w:r w:rsidRPr="00597A4E">
        <w:rPr>
          <w:rFonts w:ascii="Trebuchet MS" w:eastAsia="Trebuchet MS" w:hAnsi="Trebuchet MS" w:cs="Calibri Light"/>
          <w:b/>
          <w:bCs/>
          <w:snapToGrid/>
          <w:color w:val="000000"/>
          <w:szCs w:val="24"/>
        </w:rPr>
        <w:t>reference manual:</w:t>
      </w:r>
      <w:r w:rsidRPr="00597A4E">
        <w:rPr>
          <w:rFonts w:ascii="Trebuchet MS" w:eastAsia="Trebuchet MS" w:hAnsi="Trebuchet MS" w:cs="Calibri Light"/>
          <w:snapToGrid/>
          <w:color w:val="000000"/>
          <w:szCs w:val="24"/>
        </w:rPr>
        <w:t xml:space="preserve"> </w:t>
      </w:r>
      <w:r w:rsidRPr="00597A4E">
        <w:rPr>
          <w:rFonts w:ascii="Trebuchet MS" w:eastAsia="Trebuchet MS" w:hAnsi="Trebuchet MS" w:cs="Calibri Light"/>
          <w:i/>
          <w:iCs/>
          <w:snapToGrid/>
          <w:color w:val="000000"/>
          <w:szCs w:val="24"/>
        </w:rPr>
        <w:t xml:space="preserve">The Gregg Reference Manual (Ninth Canadian Edition), </w:t>
      </w:r>
      <w:r w:rsidRPr="00597A4E">
        <w:rPr>
          <w:rFonts w:ascii="Trebuchet MS" w:eastAsia="Trebuchet MS" w:hAnsi="Trebuchet MS" w:cs="Calibri Light"/>
          <w:snapToGrid/>
          <w:color w:val="000000"/>
          <w:szCs w:val="24"/>
        </w:rPr>
        <w:t>McGraw-Hill Ryerson, Toronto, ON, 2016. Most students have already purchased this manual for their WP120 and BUSC100 classes in the Fall semester.</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6" w:name="core_comp"/>
      <w:bookmarkEnd w:id="6"/>
      <w:r w:rsidRPr="00B07553">
        <w:rPr>
          <w:rFonts w:ascii="Trebuchet MS" w:hAnsi="Trebuchet MS"/>
          <w:b/>
          <w:szCs w:val="24"/>
        </w:rPr>
        <w:lastRenderedPageBreak/>
        <w:t>YUKON FIRST NATIONS CORE COMPETENCY</w:t>
      </w:r>
    </w:p>
    <w:p w14:paraId="3895A05C" w14:textId="73618520" w:rsidR="00BC17F6" w:rsidRPr="00B07553" w:rsidRDefault="00BC17F6" w:rsidP="00DC70B2">
      <w:pPr>
        <w:ind w:right="-90"/>
        <w:jc w:val="both"/>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8" w:history="1">
        <w:r w:rsidRPr="00B07553">
          <w:rPr>
            <w:rFonts w:ascii="Trebuchet MS" w:hAnsi="Trebuchet MS"/>
            <w:szCs w:val="24"/>
          </w:rPr>
          <w:t>www.yukoncollege.yk.ca/yfnccr</w:t>
        </w:r>
      </w:hyperlink>
      <w:r w:rsidRPr="00B07553">
        <w:rPr>
          <w:rFonts w:ascii="Trebuchet MS" w:hAnsi="Trebuchet MS"/>
          <w:szCs w:val="24"/>
        </w:rPr>
        <w:t>.</w:t>
      </w:r>
    </w:p>
    <w:bookmarkEnd w:id="7"/>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4F9211CB" w14:textId="61340D3E" w:rsidR="0030073D" w:rsidRPr="00B07553" w:rsidRDefault="0030073D" w:rsidP="00DC70B2">
      <w:pPr>
        <w:jc w:val="both"/>
        <w:rPr>
          <w:rFonts w:ascii="Trebuchet MS" w:hAnsi="Trebuchet MS"/>
          <w:lang w:val="en-GB"/>
        </w:rPr>
      </w:pPr>
    </w:p>
    <w:p w14:paraId="463BE26B" w14:textId="77777777" w:rsidR="00394865" w:rsidRDefault="00394865" w:rsidP="00886067">
      <w:pPr>
        <w:jc w:val="both"/>
        <w:rPr>
          <w:rFonts w:ascii="Trebuchet MS" w:hAnsi="Trebuchet MS"/>
          <w:b/>
          <w:lang w:val="en-GB"/>
        </w:rPr>
        <w:sectPr w:rsidR="00394865" w:rsidSect="00027459">
          <w:footerReference w:type="default" r:id="rId19"/>
          <w:endnotePr>
            <w:numFmt w:val="decimal"/>
          </w:endnotePr>
          <w:type w:val="continuous"/>
          <w:pgSz w:w="12240" w:h="15840"/>
          <w:pgMar w:top="1080" w:right="1350" w:bottom="1440" w:left="1440" w:header="576" w:footer="432" w:gutter="0"/>
          <w:cols w:space="709"/>
          <w:noEndnote/>
          <w:docGrid w:linePitch="326"/>
        </w:sectPr>
      </w:pPr>
    </w:p>
    <w:p w14:paraId="311C44D0" w14:textId="46C8A286" w:rsidR="00394865" w:rsidRDefault="00394865" w:rsidP="00886067">
      <w:pPr>
        <w:jc w:val="both"/>
        <w:rPr>
          <w:rFonts w:ascii="Trebuchet MS" w:hAnsi="Trebuchet MS"/>
          <w:b/>
          <w:lang w:val="en-GB"/>
        </w:rPr>
      </w:pPr>
      <w:r>
        <w:rPr>
          <w:rFonts w:ascii="Trebuchet MS" w:hAnsi="Trebuchet MS"/>
          <w:b/>
          <w:lang w:val="en-GB"/>
        </w:rPr>
        <w:lastRenderedPageBreak/>
        <w:t>TOPIC OUTLINE</w:t>
      </w:r>
    </w:p>
    <w:p w14:paraId="16D8FAC5" w14:textId="144F0628" w:rsidR="00394865" w:rsidRPr="00C67B91" w:rsidRDefault="00394865" w:rsidP="00394865">
      <w:pPr>
        <w:spacing w:after="189" w:line="259" w:lineRule="auto"/>
        <w:ind w:right="2218"/>
        <w:rPr>
          <w:rFonts w:asciiTheme="minorHAnsi" w:hAnsiTheme="minorHAnsi" w:cstheme="minorHAnsi"/>
          <w:b/>
          <w:sz w:val="28"/>
        </w:rPr>
      </w:pPr>
      <w:r w:rsidRPr="00C67B91">
        <w:rPr>
          <w:rFonts w:asciiTheme="minorHAnsi" w:hAnsiTheme="minorHAnsi" w:cstheme="minorHAnsi"/>
          <w:b/>
          <w:sz w:val="28"/>
        </w:rPr>
        <w:t xml:space="preserve">BUSC 200 SYLLABUS (SUBJECT TO CHANGE)  </w:t>
      </w:r>
      <w:r>
        <w:rPr>
          <w:rFonts w:asciiTheme="minorHAnsi" w:hAnsiTheme="minorHAnsi" w:cstheme="minorHAnsi"/>
          <w:b/>
          <w:sz w:val="28"/>
        </w:rPr>
        <w:t>Jan 7 – Mar 5, Final Exam March 10</w:t>
      </w:r>
    </w:p>
    <w:tbl>
      <w:tblPr>
        <w:tblStyle w:val="TableGrid0"/>
        <w:tblW w:w="0" w:type="auto"/>
        <w:tblInd w:w="-5" w:type="dxa"/>
        <w:tblCellMar>
          <w:top w:w="101" w:type="dxa"/>
          <w:left w:w="107" w:type="dxa"/>
          <w:right w:w="115" w:type="dxa"/>
        </w:tblCellMar>
        <w:tblLook w:val="04A0" w:firstRow="1" w:lastRow="0" w:firstColumn="1" w:lastColumn="0" w:noHBand="0" w:noVBand="1"/>
      </w:tblPr>
      <w:tblGrid>
        <w:gridCol w:w="1150"/>
        <w:gridCol w:w="1721"/>
        <w:gridCol w:w="6579"/>
        <w:gridCol w:w="3865"/>
      </w:tblGrid>
      <w:tr w:rsidR="00394865" w:rsidRPr="00BF7CE4" w14:paraId="199DE1A3" w14:textId="77777777" w:rsidTr="00394865">
        <w:trPr>
          <w:trHeight w:val="209"/>
        </w:trPr>
        <w:tc>
          <w:tcPr>
            <w:tcW w:w="11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191AB4" w14:textId="77777777" w:rsidR="00394865" w:rsidRPr="00370205" w:rsidRDefault="00394865" w:rsidP="002F7F62">
            <w:pPr>
              <w:spacing w:line="259" w:lineRule="auto"/>
              <w:ind w:left="2"/>
              <w:jc w:val="center"/>
              <w:rPr>
                <w:rFonts w:asciiTheme="minorHAnsi" w:hAnsiTheme="minorHAnsi" w:cstheme="minorHAnsi"/>
              </w:rPr>
            </w:pPr>
            <w:r w:rsidRPr="00370205">
              <w:rPr>
                <w:rFonts w:asciiTheme="minorHAnsi" w:hAnsiTheme="minorHAnsi" w:cstheme="minorHAnsi"/>
                <w:b/>
              </w:rPr>
              <w:t xml:space="preserve">Week </w:t>
            </w:r>
          </w:p>
        </w:tc>
        <w:tc>
          <w:tcPr>
            <w:tcW w:w="17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223BA3" w14:textId="77777777" w:rsidR="00394865" w:rsidRPr="00370205" w:rsidRDefault="00394865" w:rsidP="002F7F62">
            <w:pPr>
              <w:spacing w:line="259" w:lineRule="auto"/>
              <w:ind w:left="7"/>
              <w:jc w:val="center"/>
              <w:rPr>
                <w:rFonts w:asciiTheme="minorHAnsi" w:hAnsiTheme="minorHAnsi" w:cstheme="minorHAnsi"/>
              </w:rPr>
            </w:pPr>
            <w:r w:rsidRPr="00370205">
              <w:rPr>
                <w:rFonts w:asciiTheme="minorHAnsi" w:hAnsiTheme="minorHAnsi" w:cstheme="minorHAnsi"/>
                <w:b/>
              </w:rPr>
              <w:t xml:space="preserve">2019 </w:t>
            </w:r>
          </w:p>
        </w:tc>
        <w:tc>
          <w:tcPr>
            <w:tcW w:w="657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2756CAA9" w14:textId="77777777" w:rsidR="00394865" w:rsidRPr="00370205" w:rsidRDefault="00394865" w:rsidP="002F7F62">
            <w:pPr>
              <w:spacing w:line="259" w:lineRule="auto"/>
              <w:ind w:right="1"/>
              <w:jc w:val="center"/>
              <w:rPr>
                <w:rFonts w:asciiTheme="minorHAnsi" w:hAnsiTheme="minorHAnsi" w:cstheme="minorHAnsi"/>
              </w:rPr>
            </w:pPr>
            <w:r w:rsidRPr="00370205">
              <w:rPr>
                <w:rFonts w:asciiTheme="minorHAnsi" w:hAnsiTheme="minorHAnsi" w:cstheme="minorHAnsi"/>
                <w:b/>
              </w:rPr>
              <w:t xml:space="preserve">Chapter Topic </w:t>
            </w:r>
          </w:p>
        </w:tc>
        <w:tc>
          <w:tcPr>
            <w:tcW w:w="386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47A98531" w14:textId="77777777" w:rsidR="00394865" w:rsidRDefault="00394865" w:rsidP="002F7F62">
            <w:pPr>
              <w:spacing w:line="259" w:lineRule="auto"/>
              <w:jc w:val="center"/>
              <w:rPr>
                <w:rFonts w:asciiTheme="minorHAnsi" w:hAnsiTheme="minorHAnsi" w:cstheme="minorHAnsi"/>
                <w:b/>
              </w:rPr>
            </w:pPr>
            <w:r w:rsidRPr="00987D76">
              <w:rPr>
                <w:rFonts w:asciiTheme="minorHAnsi" w:hAnsiTheme="minorHAnsi" w:cstheme="minorHAnsi"/>
                <w:b/>
              </w:rPr>
              <w:t>Due by 11:55 pm Sat night</w:t>
            </w:r>
          </w:p>
          <w:p w14:paraId="4D6793CC" w14:textId="77777777" w:rsidR="00394865" w:rsidRPr="00987D76" w:rsidRDefault="00394865" w:rsidP="002F7F62">
            <w:pPr>
              <w:spacing w:line="259" w:lineRule="auto"/>
              <w:jc w:val="center"/>
              <w:rPr>
                <w:rFonts w:asciiTheme="minorHAnsi" w:hAnsiTheme="minorHAnsi" w:cstheme="minorHAnsi"/>
                <w:b/>
              </w:rPr>
            </w:pPr>
            <w:r>
              <w:rPr>
                <w:rFonts w:asciiTheme="minorHAnsi" w:hAnsiTheme="minorHAnsi" w:cstheme="minorHAnsi"/>
                <w:b/>
              </w:rPr>
              <w:t xml:space="preserve">(unless otherwise indicated) </w:t>
            </w:r>
          </w:p>
        </w:tc>
      </w:tr>
      <w:tr w:rsidR="00394865" w:rsidRPr="00BF7CE4" w14:paraId="72C2474E" w14:textId="77777777" w:rsidTr="00394865">
        <w:trPr>
          <w:trHeight w:val="762"/>
        </w:trPr>
        <w:tc>
          <w:tcPr>
            <w:tcW w:w="1150" w:type="dxa"/>
            <w:vMerge w:val="restart"/>
            <w:tcBorders>
              <w:top w:val="single" w:sz="4" w:space="0" w:color="000000"/>
              <w:left w:val="single" w:sz="4" w:space="0" w:color="000000"/>
              <w:right w:val="single" w:sz="4" w:space="0" w:color="000000"/>
            </w:tcBorders>
          </w:tcPr>
          <w:p w14:paraId="58E5EC9A" w14:textId="77777777" w:rsidR="00394865" w:rsidRPr="00BF7CE4" w:rsidRDefault="00394865" w:rsidP="002F7F62">
            <w:pPr>
              <w:spacing w:line="259" w:lineRule="auto"/>
              <w:ind w:left="5"/>
              <w:jc w:val="center"/>
              <w:rPr>
                <w:rFonts w:asciiTheme="minorHAnsi" w:hAnsiTheme="minorHAnsi" w:cstheme="minorHAnsi"/>
              </w:rPr>
            </w:pPr>
            <w:r w:rsidRPr="00BF7CE4">
              <w:rPr>
                <w:rFonts w:asciiTheme="minorHAnsi" w:hAnsiTheme="minorHAnsi" w:cstheme="minorHAnsi"/>
              </w:rPr>
              <w:t xml:space="preserve">1 </w:t>
            </w:r>
          </w:p>
        </w:tc>
        <w:tc>
          <w:tcPr>
            <w:tcW w:w="1721" w:type="dxa"/>
            <w:vMerge w:val="restart"/>
            <w:tcBorders>
              <w:top w:val="single" w:sz="4" w:space="0" w:color="000000"/>
              <w:left w:val="single" w:sz="4" w:space="0" w:color="000000"/>
              <w:right w:val="single" w:sz="4" w:space="0" w:color="auto"/>
            </w:tcBorders>
          </w:tcPr>
          <w:p w14:paraId="07B2A73E" w14:textId="77777777" w:rsidR="00394865" w:rsidRPr="00BF7CE4" w:rsidRDefault="00394865" w:rsidP="002F7F62">
            <w:pPr>
              <w:spacing w:line="259" w:lineRule="auto"/>
              <w:ind w:left="1"/>
              <w:rPr>
                <w:rFonts w:asciiTheme="minorHAnsi" w:hAnsiTheme="minorHAnsi" w:cstheme="minorHAnsi"/>
              </w:rPr>
            </w:pPr>
            <w:r>
              <w:rPr>
                <w:rFonts w:asciiTheme="minorHAnsi" w:hAnsiTheme="minorHAnsi" w:cstheme="minorHAnsi"/>
              </w:rPr>
              <w:t>Mon Jan 6 – Sat Jan 11</w:t>
            </w:r>
          </w:p>
        </w:tc>
        <w:tc>
          <w:tcPr>
            <w:tcW w:w="6579" w:type="dxa"/>
            <w:tcBorders>
              <w:top w:val="single" w:sz="4" w:space="0" w:color="auto"/>
              <w:left w:val="single" w:sz="4" w:space="0" w:color="auto"/>
              <w:bottom w:val="single" w:sz="4" w:space="0" w:color="auto"/>
              <w:right w:val="single" w:sz="4" w:space="0" w:color="auto"/>
            </w:tcBorders>
            <w:vAlign w:val="center"/>
          </w:tcPr>
          <w:p w14:paraId="6BC69A16"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i/>
                <w:iCs/>
              </w:rPr>
              <w:t>MONDAY</w:t>
            </w:r>
            <w:r>
              <w:rPr>
                <w:rFonts w:asciiTheme="minorHAnsi" w:hAnsiTheme="minorHAnsi" w:cstheme="minorHAnsi"/>
              </w:rPr>
              <w:t xml:space="preserve"> </w:t>
            </w:r>
            <w:r w:rsidRPr="00BF7CE4">
              <w:rPr>
                <w:rFonts w:asciiTheme="minorHAnsi" w:hAnsiTheme="minorHAnsi" w:cstheme="minorHAnsi"/>
              </w:rPr>
              <w:t xml:space="preserve">Orientation; Course Outline; </w:t>
            </w:r>
          </w:p>
          <w:p w14:paraId="3D123068" w14:textId="77777777" w:rsidR="00394865" w:rsidRPr="00BF7CE4" w:rsidRDefault="00394865" w:rsidP="002F7F62">
            <w:pPr>
              <w:spacing w:line="259" w:lineRule="auto"/>
              <w:rPr>
                <w:rFonts w:asciiTheme="minorHAnsi" w:hAnsiTheme="minorHAnsi" w:cstheme="minorHAnsi"/>
              </w:rPr>
            </w:pPr>
            <w:r w:rsidRPr="00BF7CE4">
              <w:rPr>
                <w:rFonts w:asciiTheme="minorHAnsi" w:hAnsiTheme="minorHAnsi" w:cstheme="minorHAnsi"/>
              </w:rPr>
              <w:t xml:space="preserve">Forum: </w:t>
            </w:r>
            <w:r w:rsidRPr="006C0CF0">
              <w:rPr>
                <w:rFonts w:asciiTheme="minorHAnsi" w:hAnsiTheme="minorHAnsi" w:cstheme="minorHAnsi"/>
                <w:color w:val="7030A0"/>
              </w:rPr>
              <w:t xml:space="preserve">Getting to know </w:t>
            </w:r>
            <w:proofErr w:type="spellStart"/>
            <w:r w:rsidRPr="006C0CF0">
              <w:rPr>
                <w:rFonts w:asciiTheme="minorHAnsi" w:hAnsiTheme="minorHAnsi" w:cstheme="minorHAnsi"/>
                <w:color w:val="7030A0"/>
              </w:rPr>
              <w:t>your</w:t>
            </w:r>
            <w:proofErr w:type="spellEnd"/>
            <w:r w:rsidRPr="006C0CF0">
              <w:rPr>
                <w:rFonts w:asciiTheme="minorHAnsi" w:hAnsiTheme="minorHAnsi" w:cstheme="minorHAnsi"/>
                <w:color w:val="7030A0"/>
              </w:rPr>
              <w:t xml:space="preserve"> learning outcomes </w:t>
            </w:r>
          </w:p>
        </w:tc>
        <w:tc>
          <w:tcPr>
            <w:tcW w:w="3865" w:type="dxa"/>
            <w:vMerge w:val="restart"/>
            <w:tcBorders>
              <w:top w:val="single" w:sz="4" w:space="0" w:color="auto"/>
              <w:left w:val="single" w:sz="4" w:space="0" w:color="auto"/>
              <w:right w:val="single" w:sz="4" w:space="0" w:color="auto"/>
            </w:tcBorders>
          </w:tcPr>
          <w:p w14:paraId="7DD7EDB4" w14:textId="77777777" w:rsidR="00394865" w:rsidRPr="00987D76" w:rsidRDefault="00394865" w:rsidP="00394865">
            <w:pPr>
              <w:pStyle w:val="ListParagraph"/>
              <w:widowControl/>
              <w:numPr>
                <w:ilvl w:val="0"/>
                <w:numId w:val="10"/>
              </w:numPr>
              <w:spacing w:line="259" w:lineRule="auto"/>
              <w:rPr>
                <w:rFonts w:asciiTheme="minorHAnsi" w:hAnsiTheme="minorHAnsi" w:cstheme="minorHAnsi"/>
                <w:bCs/>
              </w:rPr>
            </w:pPr>
            <w:r w:rsidRPr="00987D76">
              <w:rPr>
                <w:rFonts w:asciiTheme="minorHAnsi" w:hAnsiTheme="minorHAnsi" w:cstheme="minorHAnsi"/>
                <w:bCs/>
              </w:rPr>
              <w:t>Weekly Forum</w:t>
            </w:r>
            <w:r>
              <w:rPr>
                <w:rFonts w:asciiTheme="minorHAnsi" w:hAnsiTheme="minorHAnsi" w:cstheme="minorHAnsi"/>
                <w:bCs/>
              </w:rPr>
              <w:t xml:space="preserve"> (due </w:t>
            </w:r>
            <w:r w:rsidRPr="00090B6D">
              <w:rPr>
                <w:rFonts w:asciiTheme="minorHAnsi" w:hAnsiTheme="minorHAnsi" w:cstheme="minorHAnsi"/>
                <w:b/>
              </w:rPr>
              <w:t>Thurs Jan. 9</w:t>
            </w:r>
            <w:r>
              <w:rPr>
                <w:rFonts w:asciiTheme="minorHAnsi" w:hAnsiTheme="minorHAnsi" w:cstheme="minorHAnsi"/>
                <w:bCs/>
              </w:rPr>
              <w:t xml:space="preserve"> at </w:t>
            </w:r>
            <w:r>
              <w:rPr>
                <w:rFonts w:asciiTheme="minorHAnsi" w:hAnsiTheme="minorHAnsi" w:cstheme="minorHAnsi"/>
                <w:bCs/>
              </w:rPr>
              <w:br/>
              <w:t>9 a.m.)</w:t>
            </w:r>
          </w:p>
          <w:p w14:paraId="5FC7101E" w14:textId="77777777" w:rsidR="00394865" w:rsidRPr="00987D76" w:rsidRDefault="00394865" w:rsidP="00394865">
            <w:pPr>
              <w:pStyle w:val="ListParagraph"/>
              <w:widowControl/>
              <w:numPr>
                <w:ilvl w:val="0"/>
                <w:numId w:val="10"/>
              </w:numPr>
              <w:spacing w:line="259" w:lineRule="auto"/>
              <w:rPr>
                <w:rFonts w:asciiTheme="minorHAnsi" w:hAnsiTheme="minorHAnsi" w:cstheme="minorHAnsi"/>
                <w:bCs/>
                <w:color w:val="000000" w:themeColor="text1"/>
              </w:rPr>
            </w:pPr>
            <w:r w:rsidRPr="00987D76">
              <w:rPr>
                <w:rFonts w:asciiTheme="minorHAnsi" w:hAnsiTheme="minorHAnsi" w:cstheme="minorHAnsi"/>
                <w:bCs/>
                <w:color w:val="000000" w:themeColor="text1"/>
              </w:rPr>
              <w:t>Assignment 1: Talking about listening (project in pairs)</w:t>
            </w:r>
          </w:p>
        </w:tc>
      </w:tr>
      <w:tr w:rsidR="00394865" w:rsidRPr="00BF7CE4" w14:paraId="480FBA49" w14:textId="77777777" w:rsidTr="00394865">
        <w:trPr>
          <w:trHeight w:val="762"/>
        </w:trPr>
        <w:tc>
          <w:tcPr>
            <w:tcW w:w="1150" w:type="dxa"/>
            <w:vMerge/>
            <w:tcBorders>
              <w:left w:val="single" w:sz="4" w:space="0" w:color="000000"/>
              <w:bottom w:val="single" w:sz="4" w:space="0" w:color="000000"/>
              <w:right w:val="single" w:sz="4" w:space="0" w:color="000000"/>
            </w:tcBorders>
          </w:tcPr>
          <w:p w14:paraId="22367792" w14:textId="77777777" w:rsidR="00394865" w:rsidRPr="00BF7CE4" w:rsidRDefault="00394865" w:rsidP="002F7F62">
            <w:pPr>
              <w:spacing w:line="259" w:lineRule="auto"/>
              <w:ind w:left="5"/>
              <w:jc w:val="center"/>
              <w:rPr>
                <w:rFonts w:asciiTheme="minorHAnsi" w:hAnsiTheme="minorHAnsi" w:cstheme="minorHAnsi"/>
              </w:rPr>
            </w:pPr>
          </w:p>
        </w:tc>
        <w:tc>
          <w:tcPr>
            <w:tcW w:w="1721" w:type="dxa"/>
            <w:vMerge/>
            <w:tcBorders>
              <w:left w:val="single" w:sz="4" w:space="0" w:color="000000"/>
              <w:bottom w:val="single" w:sz="4" w:space="0" w:color="000000"/>
              <w:right w:val="single" w:sz="4" w:space="0" w:color="000000"/>
            </w:tcBorders>
          </w:tcPr>
          <w:p w14:paraId="1E95D5D0" w14:textId="77777777" w:rsidR="00394865" w:rsidRDefault="00394865" w:rsidP="002F7F62">
            <w:pPr>
              <w:spacing w:line="259" w:lineRule="auto"/>
              <w:ind w:left="1"/>
              <w:rPr>
                <w:rFonts w:asciiTheme="minorHAnsi" w:hAnsiTheme="minorHAnsi" w:cstheme="minorHAnsi"/>
              </w:rPr>
            </w:pPr>
          </w:p>
        </w:tc>
        <w:tc>
          <w:tcPr>
            <w:tcW w:w="6579" w:type="dxa"/>
            <w:tcBorders>
              <w:top w:val="single" w:sz="4" w:space="0" w:color="auto"/>
              <w:left w:val="single" w:sz="4" w:space="0" w:color="000000"/>
              <w:bottom w:val="single" w:sz="4" w:space="0" w:color="000000"/>
              <w:right w:val="single" w:sz="4" w:space="0" w:color="auto"/>
            </w:tcBorders>
          </w:tcPr>
          <w:p w14:paraId="753841C2"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i/>
                <w:iCs/>
              </w:rPr>
              <w:t>WEDNESDAY</w:t>
            </w:r>
            <w:r>
              <w:rPr>
                <w:rFonts w:asciiTheme="minorHAnsi" w:hAnsiTheme="minorHAnsi" w:cstheme="minorHAnsi"/>
              </w:rPr>
              <w:t xml:space="preserve"> </w:t>
            </w:r>
            <w:r w:rsidRPr="00BB3966">
              <w:rPr>
                <w:rFonts w:asciiTheme="minorHAnsi" w:hAnsiTheme="minorHAnsi" w:cstheme="minorHAnsi"/>
                <w:b/>
                <w:bCs/>
              </w:rPr>
              <w:t>Chapter 1:</w:t>
            </w:r>
            <w:r w:rsidRPr="00BF7CE4">
              <w:rPr>
                <w:rFonts w:asciiTheme="minorHAnsi" w:hAnsiTheme="minorHAnsi" w:cstheme="minorHAnsi"/>
              </w:rPr>
              <w:t xml:space="preserve"> Communicating in the Digital-Age Workplace </w:t>
            </w:r>
          </w:p>
        </w:tc>
        <w:tc>
          <w:tcPr>
            <w:tcW w:w="3865" w:type="dxa"/>
            <w:vMerge/>
            <w:tcBorders>
              <w:left w:val="single" w:sz="4" w:space="0" w:color="auto"/>
              <w:bottom w:val="single" w:sz="4" w:space="0" w:color="000000"/>
              <w:right w:val="single" w:sz="4" w:space="0" w:color="auto"/>
            </w:tcBorders>
          </w:tcPr>
          <w:p w14:paraId="0A3FAE55" w14:textId="77777777" w:rsidR="00394865" w:rsidRPr="00987D76" w:rsidRDefault="00394865" w:rsidP="002F7F62">
            <w:pPr>
              <w:spacing w:line="259" w:lineRule="auto"/>
              <w:ind w:left="2"/>
              <w:rPr>
                <w:rFonts w:asciiTheme="minorHAnsi" w:hAnsiTheme="minorHAnsi" w:cstheme="minorHAnsi"/>
                <w:bCs/>
              </w:rPr>
            </w:pPr>
          </w:p>
        </w:tc>
      </w:tr>
      <w:tr w:rsidR="00394865" w:rsidRPr="00BF7CE4" w14:paraId="5CF135E5" w14:textId="77777777" w:rsidTr="00394865">
        <w:trPr>
          <w:trHeight w:val="335"/>
        </w:trPr>
        <w:tc>
          <w:tcPr>
            <w:tcW w:w="1150" w:type="dxa"/>
            <w:vMerge w:val="restart"/>
            <w:tcBorders>
              <w:top w:val="single" w:sz="4" w:space="0" w:color="000000"/>
              <w:left w:val="single" w:sz="4" w:space="0" w:color="000000"/>
              <w:right w:val="single" w:sz="4" w:space="0" w:color="000000"/>
            </w:tcBorders>
          </w:tcPr>
          <w:p w14:paraId="1E6A6055" w14:textId="77777777" w:rsidR="00394865" w:rsidRPr="00BF7CE4" w:rsidRDefault="00394865" w:rsidP="002F7F62">
            <w:pPr>
              <w:spacing w:line="259" w:lineRule="auto"/>
              <w:ind w:left="5"/>
              <w:jc w:val="center"/>
              <w:rPr>
                <w:rFonts w:asciiTheme="minorHAnsi" w:hAnsiTheme="minorHAnsi" w:cstheme="minorHAnsi"/>
              </w:rPr>
            </w:pPr>
            <w:r w:rsidRPr="00BF7CE4">
              <w:rPr>
                <w:rFonts w:asciiTheme="minorHAnsi" w:hAnsiTheme="minorHAnsi" w:cstheme="minorHAnsi"/>
              </w:rPr>
              <w:t xml:space="preserve">2 </w:t>
            </w:r>
          </w:p>
        </w:tc>
        <w:tc>
          <w:tcPr>
            <w:tcW w:w="1721" w:type="dxa"/>
            <w:vMerge w:val="restart"/>
            <w:tcBorders>
              <w:top w:val="single" w:sz="4" w:space="0" w:color="000000"/>
              <w:left w:val="single" w:sz="4" w:space="0" w:color="000000"/>
              <w:right w:val="single" w:sz="4" w:space="0" w:color="000000"/>
            </w:tcBorders>
          </w:tcPr>
          <w:p w14:paraId="71FE603D" w14:textId="77777777" w:rsidR="00394865" w:rsidRPr="00BF7CE4" w:rsidRDefault="00394865" w:rsidP="002F7F62">
            <w:pPr>
              <w:spacing w:line="259" w:lineRule="auto"/>
              <w:ind w:left="1"/>
              <w:rPr>
                <w:rFonts w:asciiTheme="minorHAnsi" w:hAnsiTheme="minorHAnsi" w:cstheme="minorHAnsi"/>
              </w:rPr>
            </w:pPr>
            <w:r>
              <w:rPr>
                <w:rFonts w:asciiTheme="minorHAnsi" w:hAnsiTheme="minorHAnsi" w:cstheme="minorHAnsi"/>
              </w:rPr>
              <w:t>Jan 12 - 19</w:t>
            </w:r>
          </w:p>
        </w:tc>
        <w:tc>
          <w:tcPr>
            <w:tcW w:w="6579" w:type="dxa"/>
            <w:tcBorders>
              <w:top w:val="single" w:sz="4" w:space="0" w:color="000000"/>
              <w:left w:val="single" w:sz="4" w:space="0" w:color="000000"/>
              <w:bottom w:val="single" w:sz="4" w:space="0" w:color="000000"/>
              <w:right w:val="single" w:sz="4" w:space="0" w:color="000000"/>
            </w:tcBorders>
          </w:tcPr>
          <w:p w14:paraId="46BEE950"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i/>
                <w:iCs/>
              </w:rPr>
              <w:t xml:space="preserve">MONDAY </w:t>
            </w:r>
            <w:r w:rsidRPr="00BB3966">
              <w:rPr>
                <w:rFonts w:asciiTheme="minorHAnsi" w:hAnsiTheme="minorHAnsi" w:cstheme="minorHAnsi"/>
                <w:b/>
                <w:bCs/>
              </w:rPr>
              <w:t>Chapter 2:</w:t>
            </w:r>
            <w:r w:rsidRPr="00BF7CE4">
              <w:rPr>
                <w:rFonts w:asciiTheme="minorHAnsi" w:hAnsiTheme="minorHAnsi" w:cstheme="minorHAnsi"/>
              </w:rPr>
              <w:t xml:space="preserve"> Planning Your Message</w:t>
            </w:r>
          </w:p>
          <w:p w14:paraId="2509844C" w14:textId="77777777" w:rsidR="00394865" w:rsidRPr="00BF7CE4" w:rsidRDefault="00394865" w:rsidP="002F7F62">
            <w:pPr>
              <w:spacing w:after="35" w:line="259" w:lineRule="auto"/>
              <w:rPr>
                <w:rFonts w:asciiTheme="minorHAnsi" w:hAnsiTheme="minorHAnsi" w:cstheme="minorHAnsi"/>
              </w:rPr>
            </w:pPr>
            <w:r w:rsidRPr="006C0CF0">
              <w:rPr>
                <w:rFonts w:asciiTheme="minorHAnsi" w:hAnsiTheme="minorHAnsi" w:cstheme="minorHAnsi"/>
                <w:color w:val="7030A0"/>
              </w:rPr>
              <w:t xml:space="preserve">Forum: Business </w:t>
            </w:r>
            <w:r>
              <w:rPr>
                <w:rFonts w:asciiTheme="minorHAnsi" w:hAnsiTheme="minorHAnsi" w:cstheme="minorHAnsi"/>
                <w:color w:val="7030A0"/>
              </w:rPr>
              <w:t>w</w:t>
            </w:r>
            <w:r w:rsidRPr="006C0CF0">
              <w:rPr>
                <w:rFonts w:asciiTheme="minorHAnsi" w:hAnsiTheme="minorHAnsi" w:cstheme="minorHAnsi"/>
                <w:color w:val="7030A0"/>
              </w:rPr>
              <w:t>riting vs</w:t>
            </w:r>
            <w:r>
              <w:rPr>
                <w:rFonts w:asciiTheme="minorHAnsi" w:hAnsiTheme="minorHAnsi" w:cstheme="minorHAnsi"/>
                <w:color w:val="7030A0"/>
              </w:rPr>
              <w:t>.</w:t>
            </w:r>
            <w:r w:rsidRPr="006C0CF0">
              <w:rPr>
                <w:rFonts w:asciiTheme="minorHAnsi" w:hAnsiTheme="minorHAnsi" w:cstheme="minorHAnsi"/>
                <w:color w:val="7030A0"/>
              </w:rPr>
              <w:t xml:space="preserve"> </w:t>
            </w:r>
            <w:r>
              <w:rPr>
                <w:rFonts w:asciiTheme="minorHAnsi" w:hAnsiTheme="minorHAnsi" w:cstheme="minorHAnsi"/>
                <w:color w:val="7030A0"/>
              </w:rPr>
              <w:t>c</w:t>
            </w:r>
            <w:r w:rsidRPr="006C0CF0">
              <w:rPr>
                <w:rFonts w:asciiTheme="minorHAnsi" w:hAnsiTheme="minorHAnsi" w:cstheme="minorHAnsi"/>
                <w:color w:val="7030A0"/>
              </w:rPr>
              <w:t>lassroom writing</w:t>
            </w:r>
            <w:r>
              <w:rPr>
                <w:rFonts w:asciiTheme="minorHAnsi" w:hAnsiTheme="minorHAnsi" w:cstheme="minorHAnsi"/>
                <w:color w:val="7030A0"/>
              </w:rPr>
              <w:t xml:space="preserve"> (includes additional reading of one linked 750-word article) </w:t>
            </w:r>
            <w:r w:rsidRPr="006C0CF0">
              <w:rPr>
                <w:rFonts w:asciiTheme="minorHAnsi" w:hAnsiTheme="minorHAnsi" w:cstheme="minorHAnsi"/>
                <w:color w:val="7030A0"/>
              </w:rPr>
              <w:t xml:space="preserve"> </w:t>
            </w:r>
          </w:p>
        </w:tc>
        <w:tc>
          <w:tcPr>
            <w:tcW w:w="3865" w:type="dxa"/>
            <w:vMerge w:val="restart"/>
            <w:tcBorders>
              <w:top w:val="single" w:sz="4" w:space="0" w:color="000000"/>
              <w:left w:val="single" w:sz="4" w:space="0" w:color="000000"/>
              <w:right w:val="single" w:sz="4" w:space="0" w:color="000000"/>
            </w:tcBorders>
          </w:tcPr>
          <w:p w14:paraId="7925101A" w14:textId="77777777" w:rsidR="00394865" w:rsidRPr="00987D76" w:rsidRDefault="00394865" w:rsidP="00394865">
            <w:pPr>
              <w:pStyle w:val="ListParagraph"/>
              <w:widowControl/>
              <w:numPr>
                <w:ilvl w:val="0"/>
                <w:numId w:val="11"/>
              </w:numPr>
              <w:spacing w:line="259" w:lineRule="auto"/>
              <w:rPr>
                <w:rFonts w:asciiTheme="minorHAnsi" w:hAnsiTheme="minorHAnsi" w:cstheme="minorHAnsi"/>
                <w:bCs/>
              </w:rPr>
            </w:pPr>
            <w:r w:rsidRPr="00987D76">
              <w:rPr>
                <w:rFonts w:asciiTheme="minorHAnsi" w:hAnsiTheme="minorHAnsi" w:cstheme="minorHAnsi"/>
                <w:bCs/>
              </w:rPr>
              <w:t>Weekly Forum</w:t>
            </w:r>
          </w:p>
          <w:p w14:paraId="1DE7B400" w14:textId="77777777" w:rsidR="00394865" w:rsidRPr="00987D76" w:rsidRDefault="00394865" w:rsidP="00394865">
            <w:pPr>
              <w:pStyle w:val="ListParagraph"/>
              <w:widowControl/>
              <w:numPr>
                <w:ilvl w:val="0"/>
                <w:numId w:val="11"/>
              </w:numPr>
              <w:spacing w:line="259" w:lineRule="auto"/>
              <w:rPr>
                <w:rFonts w:asciiTheme="minorHAnsi" w:hAnsiTheme="minorHAnsi" w:cstheme="minorHAnsi"/>
                <w:bCs/>
              </w:rPr>
            </w:pPr>
            <w:r w:rsidRPr="00987D76">
              <w:rPr>
                <w:rFonts w:asciiTheme="minorHAnsi" w:hAnsiTheme="minorHAnsi" w:cstheme="minorHAnsi"/>
                <w:bCs/>
              </w:rPr>
              <w:t>Assignment 2: Communication channels</w:t>
            </w:r>
          </w:p>
        </w:tc>
      </w:tr>
      <w:tr w:rsidR="00394865" w:rsidRPr="00BF7CE4" w14:paraId="36E664F7" w14:textId="77777777" w:rsidTr="00394865">
        <w:trPr>
          <w:trHeight w:val="609"/>
        </w:trPr>
        <w:tc>
          <w:tcPr>
            <w:tcW w:w="1150" w:type="dxa"/>
            <w:vMerge/>
            <w:tcBorders>
              <w:left w:val="single" w:sz="4" w:space="0" w:color="000000"/>
              <w:bottom w:val="single" w:sz="4" w:space="0" w:color="000000"/>
              <w:right w:val="single" w:sz="4" w:space="0" w:color="000000"/>
            </w:tcBorders>
          </w:tcPr>
          <w:p w14:paraId="2CAD807D" w14:textId="77777777" w:rsidR="00394865" w:rsidRPr="00BF7CE4" w:rsidRDefault="00394865" w:rsidP="002F7F62">
            <w:pPr>
              <w:spacing w:line="259" w:lineRule="auto"/>
              <w:ind w:left="5"/>
              <w:jc w:val="center"/>
              <w:rPr>
                <w:rFonts w:asciiTheme="minorHAnsi" w:hAnsiTheme="minorHAnsi" w:cstheme="minorHAnsi"/>
              </w:rPr>
            </w:pPr>
          </w:p>
        </w:tc>
        <w:tc>
          <w:tcPr>
            <w:tcW w:w="1721" w:type="dxa"/>
            <w:vMerge/>
            <w:tcBorders>
              <w:left w:val="single" w:sz="4" w:space="0" w:color="000000"/>
              <w:bottom w:val="single" w:sz="4" w:space="0" w:color="000000"/>
              <w:right w:val="single" w:sz="4" w:space="0" w:color="000000"/>
            </w:tcBorders>
          </w:tcPr>
          <w:p w14:paraId="1726FD46" w14:textId="77777777" w:rsidR="00394865" w:rsidRPr="00BF7CE4" w:rsidRDefault="00394865" w:rsidP="002F7F62">
            <w:pPr>
              <w:spacing w:line="259" w:lineRule="auto"/>
              <w:ind w:left="1"/>
              <w:rPr>
                <w:rFonts w:asciiTheme="minorHAnsi" w:hAnsiTheme="minorHAnsi" w:cstheme="minorHAnsi"/>
              </w:rPr>
            </w:pPr>
          </w:p>
        </w:tc>
        <w:tc>
          <w:tcPr>
            <w:tcW w:w="6579" w:type="dxa"/>
            <w:tcBorders>
              <w:top w:val="single" w:sz="4" w:space="0" w:color="000000"/>
              <w:left w:val="single" w:sz="4" w:space="0" w:color="000000"/>
              <w:bottom w:val="single" w:sz="4" w:space="0" w:color="000000"/>
              <w:right w:val="single" w:sz="4" w:space="0" w:color="000000"/>
            </w:tcBorders>
          </w:tcPr>
          <w:p w14:paraId="4DCF334E" w14:textId="77777777" w:rsidR="00394865" w:rsidRPr="00BB3966" w:rsidRDefault="00394865" w:rsidP="002F7F62">
            <w:pPr>
              <w:spacing w:line="259" w:lineRule="auto"/>
              <w:rPr>
                <w:rFonts w:asciiTheme="minorHAnsi" w:hAnsiTheme="minorHAnsi" w:cstheme="minorHAnsi"/>
              </w:rPr>
            </w:pPr>
            <w:r>
              <w:rPr>
                <w:rFonts w:asciiTheme="minorHAnsi" w:hAnsiTheme="minorHAnsi" w:cstheme="minorHAnsi"/>
                <w:i/>
                <w:iCs/>
              </w:rPr>
              <w:t>WEDNESDAY</w:t>
            </w:r>
            <w:r w:rsidRPr="00BF7CE4">
              <w:rPr>
                <w:rFonts w:asciiTheme="minorHAnsi" w:hAnsiTheme="minorHAnsi" w:cstheme="minorHAnsi"/>
              </w:rPr>
              <w:t xml:space="preserve"> </w:t>
            </w:r>
            <w:r w:rsidRPr="00BB3966">
              <w:rPr>
                <w:rFonts w:asciiTheme="minorHAnsi" w:hAnsiTheme="minorHAnsi" w:cstheme="minorHAnsi"/>
                <w:b/>
                <w:bCs/>
              </w:rPr>
              <w:t>Chapter 3:</w:t>
            </w:r>
            <w:r w:rsidRPr="00BF7CE4">
              <w:rPr>
                <w:rFonts w:asciiTheme="minorHAnsi" w:hAnsiTheme="minorHAnsi" w:cstheme="minorHAnsi"/>
              </w:rPr>
              <w:t xml:space="preserve"> Organizing and Drafting Your Message</w:t>
            </w:r>
          </w:p>
        </w:tc>
        <w:tc>
          <w:tcPr>
            <w:tcW w:w="3865" w:type="dxa"/>
            <w:vMerge/>
            <w:tcBorders>
              <w:left w:val="single" w:sz="4" w:space="0" w:color="000000"/>
              <w:bottom w:val="single" w:sz="4" w:space="0" w:color="000000"/>
              <w:right w:val="single" w:sz="4" w:space="0" w:color="000000"/>
            </w:tcBorders>
          </w:tcPr>
          <w:p w14:paraId="20F01F1D" w14:textId="77777777" w:rsidR="00394865" w:rsidRPr="00987D76" w:rsidRDefault="00394865" w:rsidP="002F7F62">
            <w:pPr>
              <w:spacing w:line="259" w:lineRule="auto"/>
              <w:ind w:left="2"/>
              <w:rPr>
                <w:rFonts w:asciiTheme="minorHAnsi" w:hAnsiTheme="minorHAnsi" w:cstheme="minorHAnsi"/>
                <w:bCs/>
                <w:color w:val="000000" w:themeColor="text1"/>
              </w:rPr>
            </w:pPr>
          </w:p>
        </w:tc>
      </w:tr>
      <w:tr w:rsidR="00394865" w:rsidRPr="00BF7CE4" w14:paraId="52A7801F" w14:textId="77777777" w:rsidTr="00394865">
        <w:trPr>
          <w:trHeight w:val="630"/>
        </w:trPr>
        <w:tc>
          <w:tcPr>
            <w:tcW w:w="1150" w:type="dxa"/>
            <w:vMerge w:val="restart"/>
            <w:tcBorders>
              <w:top w:val="single" w:sz="4" w:space="0" w:color="000000"/>
              <w:left w:val="single" w:sz="4" w:space="0" w:color="000000"/>
              <w:right w:val="single" w:sz="4" w:space="0" w:color="000000"/>
            </w:tcBorders>
          </w:tcPr>
          <w:p w14:paraId="3FBC31DF" w14:textId="77777777" w:rsidR="00394865" w:rsidRPr="00BF7CE4" w:rsidRDefault="00394865" w:rsidP="002F7F62">
            <w:pPr>
              <w:spacing w:line="259" w:lineRule="auto"/>
              <w:ind w:left="5"/>
              <w:jc w:val="center"/>
              <w:rPr>
                <w:rFonts w:asciiTheme="minorHAnsi" w:hAnsiTheme="minorHAnsi" w:cstheme="minorHAnsi"/>
              </w:rPr>
            </w:pPr>
            <w:r w:rsidRPr="00BF7CE4">
              <w:rPr>
                <w:rFonts w:asciiTheme="minorHAnsi" w:hAnsiTheme="minorHAnsi" w:cstheme="minorHAnsi"/>
              </w:rPr>
              <w:t>3</w:t>
            </w:r>
          </w:p>
        </w:tc>
        <w:tc>
          <w:tcPr>
            <w:tcW w:w="1721" w:type="dxa"/>
            <w:vMerge w:val="restart"/>
            <w:tcBorders>
              <w:top w:val="single" w:sz="4" w:space="0" w:color="000000"/>
              <w:left w:val="single" w:sz="4" w:space="0" w:color="000000"/>
              <w:right w:val="single" w:sz="4" w:space="0" w:color="000000"/>
            </w:tcBorders>
          </w:tcPr>
          <w:p w14:paraId="31D1FF32" w14:textId="77777777" w:rsidR="00394865" w:rsidRPr="00BF7CE4" w:rsidRDefault="00394865" w:rsidP="002F7F62">
            <w:pPr>
              <w:spacing w:line="259" w:lineRule="auto"/>
              <w:ind w:left="1"/>
              <w:rPr>
                <w:rFonts w:asciiTheme="minorHAnsi" w:hAnsiTheme="minorHAnsi" w:cstheme="minorHAnsi"/>
              </w:rPr>
            </w:pPr>
            <w:r>
              <w:rPr>
                <w:rFonts w:asciiTheme="minorHAnsi" w:hAnsiTheme="minorHAnsi" w:cstheme="minorHAnsi"/>
              </w:rPr>
              <w:t>Jan 19 - 25</w:t>
            </w:r>
          </w:p>
        </w:tc>
        <w:tc>
          <w:tcPr>
            <w:tcW w:w="6579" w:type="dxa"/>
            <w:tcBorders>
              <w:top w:val="single" w:sz="4" w:space="0" w:color="000000"/>
              <w:left w:val="single" w:sz="4" w:space="0" w:color="000000"/>
              <w:right w:val="single" w:sz="4" w:space="0" w:color="000000"/>
            </w:tcBorders>
          </w:tcPr>
          <w:p w14:paraId="6037EA11"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i/>
                <w:iCs/>
              </w:rPr>
              <w:t xml:space="preserve">MONDAY </w:t>
            </w:r>
            <w:r w:rsidRPr="00BB3966">
              <w:rPr>
                <w:rFonts w:asciiTheme="minorHAnsi" w:hAnsiTheme="minorHAnsi" w:cstheme="minorHAnsi"/>
                <w:b/>
                <w:bCs/>
              </w:rPr>
              <w:t>Chapter 3 cont’d:</w:t>
            </w:r>
            <w:r w:rsidRPr="00BF7CE4">
              <w:rPr>
                <w:rFonts w:asciiTheme="minorHAnsi" w:hAnsiTheme="minorHAnsi" w:cstheme="minorHAnsi"/>
              </w:rPr>
              <w:t xml:space="preserve"> Organizing and Drafting Your Message</w:t>
            </w:r>
          </w:p>
          <w:p w14:paraId="5C1B8443" w14:textId="77777777" w:rsidR="00394865" w:rsidRPr="00BF7CE4" w:rsidRDefault="00394865" w:rsidP="002F7F62">
            <w:pPr>
              <w:spacing w:line="259" w:lineRule="auto"/>
              <w:rPr>
                <w:rFonts w:asciiTheme="minorHAnsi" w:hAnsiTheme="minorHAnsi" w:cstheme="minorHAnsi"/>
              </w:rPr>
            </w:pPr>
            <w:r w:rsidRPr="000E74CE">
              <w:rPr>
                <w:rFonts w:asciiTheme="minorHAnsi" w:hAnsiTheme="minorHAnsi" w:cstheme="minorHAnsi"/>
                <w:color w:val="000000" w:themeColor="text1"/>
              </w:rPr>
              <w:t xml:space="preserve">Forum: </w:t>
            </w:r>
            <w:r>
              <w:rPr>
                <w:rFonts w:asciiTheme="minorHAnsi" w:hAnsiTheme="minorHAnsi" w:cstheme="minorHAnsi"/>
                <w:color w:val="7030A0"/>
              </w:rPr>
              <w:t xml:space="preserve">Terrible business sentences are real </w:t>
            </w:r>
          </w:p>
        </w:tc>
        <w:tc>
          <w:tcPr>
            <w:tcW w:w="3865" w:type="dxa"/>
            <w:vMerge w:val="restart"/>
            <w:tcBorders>
              <w:top w:val="single" w:sz="4" w:space="0" w:color="000000"/>
              <w:left w:val="single" w:sz="4" w:space="0" w:color="000000"/>
              <w:right w:val="single" w:sz="4" w:space="0" w:color="000000"/>
            </w:tcBorders>
          </w:tcPr>
          <w:p w14:paraId="26ADE25F" w14:textId="77777777" w:rsidR="00394865" w:rsidRPr="00987D76" w:rsidRDefault="00394865" w:rsidP="00394865">
            <w:pPr>
              <w:pStyle w:val="ListParagraph"/>
              <w:widowControl/>
              <w:numPr>
                <w:ilvl w:val="0"/>
                <w:numId w:val="12"/>
              </w:numPr>
              <w:spacing w:line="259" w:lineRule="auto"/>
              <w:rPr>
                <w:rFonts w:asciiTheme="minorHAnsi" w:hAnsiTheme="minorHAnsi" w:cstheme="minorHAnsi"/>
                <w:bCs/>
              </w:rPr>
            </w:pPr>
            <w:r w:rsidRPr="00987D76">
              <w:rPr>
                <w:rFonts w:asciiTheme="minorHAnsi" w:hAnsiTheme="minorHAnsi" w:cstheme="minorHAnsi"/>
                <w:bCs/>
              </w:rPr>
              <w:t>Weekly Forum</w:t>
            </w:r>
          </w:p>
          <w:p w14:paraId="77D21CCB" w14:textId="77777777" w:rsidR="00394865" w:rsidRPr="00987D76" w:rsidRDefault="00394865" w:rsidP="002F7F62">
            <w:pPr>
              <w:spacing w:line="259" w:lineRule="auto"/>
              <w:ind w:left="2"/>
              <w:rPr>
                <w:rFonts w:asciiTheme="minorHAnsi" w:hAnsiTheme="minorHAnsi" w:cstheme="minorHAnsi"/>
                <w:bCs/>
              </w:rPr>
            </w:pPr>
          </w:p>
        </w:tc>
      </w:tr>
      <w:tr w:rsidR="00394865" w:rsidRPr="00BF7CE4" w14:paraId="07DDD018" w14:textId="77777777" w:rsidTr="00394865">
        <w:trPr>
          <w:trHeight w:val="630"/>
        </w:trPr>
        <w:tc>
          <w:tcPr>
            <w:tcW w:w="1150" w:type="dxa"/>
            <w:vMerge/>
            <w:tcBorders>
              <w:left w:val="single" w:sz="4" w:space="0" w:color="000000"/>
              <w:right w:val="single" w:sz="4" w:space="0" w:color="000000"/>
            </w:tcBorders>
          </w:tcPr>
          <w:p w14:paraId="7EEB0025" w14:textId="77777777" w:rsidR="00394865" w:rsidRPr="00BF7CE4" w:rsidRDefault="00394865" w:rsidP="002F7F62">
            <w:pPr>
              <w:spacing w:line="259" w:lineRule="auto"/>
              <w:ind w:left="5"/>
              <w:jc w:val="center"/>
              <w:rPr>
                <w:rFonts w:asciiTheme="minorHAnsi" w:hAnsiTheme="minorHAnsi" w:cstheme="minorHAnsi"/>
              </w:rPr>
            </w:pPr>
          </w:p>
        </w:tc>
        <w:tc>
          <w:tcPr>
            <w:tcW w:w="1721" w:type="dxa"/>
            <w:vMerge/>
            <w:tcBorders>
              <w:left w:val="single" w:sz="4" w:space="0" w:color="000000"/>
              <w:right w:val="single" w:sz="4" w:space="0" w:color="000000"/>
            </w:tcBorders>
          </w:tcPr>
          <w:p w14:paraId="1871984F" w14:textId="77777777" w:rsidR="00394865" w:rsidRDefault="00394865" w:rsidP="002F7F62">
            <w:pPr>
              <w:spacing w:line="259" w:lineRule="auto"/>
              <w:ind w:left="1"/>
              <w:rPr>
                <w:rFonts w:asciiTheme="minorHAnsi" w:hAnsiTheme="minorHAnsi" w:cstheme="minorHAnsi"/>
              </w:rPr>
            </w:pPr>
          </w:p>
        </w:tc>
        <w:tc>
          <w:tcPr>
            <w:tcW w:w="6579" w:type="dxa"/>
            <w:tcBorders>
              <w:top w:val="single" w:sz="4" w:space="0" w:color="000000"/>
              <w:left w:val="single" w:sz="4" w:space="0" w:color="000000"/>
              <w:right w:val="single" w:sz="4" w:space="0" w:color="000000"/>
            </w:tcBorders>
          </w:tcPr>
          <w:p w14:paraId="58ECD4C2" w14:textId="77777777" w:rsidR="00394865" w:rsidRPr="00BB3966" w:rsidRDefault="00394865" w:rsidP="002F7F62">
            <w:pPr>
              <w:spacing w:after="35" w:line="259" w:lineRule="auto"/>
              <w:rPr>
                <w:rFonts w:asciiTheme="minorHAnsi" w:hAnsiTheme="minorHAnsi" w:cstheme="minorHAnsi"/>
              </w:rPr>
            </w:pPr>
            <w:r>
              <w:rPr>
                <w:rFonts w:asciiTheme="minorHAnsi" w:hAnsiTheme="minorHAnsi" w:cstheme="minorHAnsi"/>
                <w:i/>
                <w:iCs/>
              </w:rPr>
              <w:t>WEDNESDAY</w:t>
            </w:r>
            <w:r w:rsidRPr="00BF7CE4">
              <w:rPr>
                <w:rFonts w:asciiTheme="minorHAnsi" w:hAnsiTheme="minorHAnsi" w:cstheme="minorHAnsi"/>
              </w:rPr>
              <w:t xml:space="preserve"> </w:t>
            </w:r>
            <w:r w:rsidRPr="00EB3F68">
              <w:rPr>
                <w:rFonts w:asciiTheme="minorHAnsi" w:hAnsiTheme="minorHAnsi" w:cstheme="minorHAnsi"/>
                <w:b/>
                <w:bCs/>
              </w:rPr>
              <w:t>Chapter 4:</w:t>
            </w:r>
            <w:r w:rsidRPr="00BF7CE4">
              <w:rPr>
                <w:rFonts w:asciiTheme="minorHAnsi" w:hAnsiTheme="minorHAnsi" w:cstheme="minorHAnsi"/>
              </w:rPr>
              <w:t xml:space="preserve"> Revising Your Message</w:t>
            </w:r>
          </w:p>
        </w:tc>
        <w:tc>
          <w:tcPr>
            <w:tcW w:w="3865" w:type="dxa"/>
            <w:vMerge/>
            <w:tcBorders>
              <w:left w:val="single" w:sz="4" w:space="0" w:color="000000"/>
              <w:right w:val="single" w:sz="4" w:space="0" w:color="000000"/>
            </w:tcBorders>
          </w:tcPr>
          <w:p w14:paraId="10AAE9F3" w14:textId="77777777" w:rsidR="00394865" w:rsidRPr="00987D76" w:rsidRDefault="00394865" w:rsidP="002F7F62">
            <w:pPr>
              <w:spacing w:line="259" w:lineRule="auto"/>
              <w:ind w:left="2"/>
              <w:rPr>
                <w:rFonts w:asciiTheme="minorHAnsi" w:hAnsiTheme="minorHAnsi" w:cstheme="minorHAnsi"/>
                <w:bCs/>
              </w:rPr>
            </w:pPr>
          </w:p>
        </w:tc>
      </w:tr>
      <w:tr w:rsidR="00394865" w:rsidRPr="00BF7CE4" w14:paraId="6F3992F4" w14:textId="77777777" w:rsidTr="00394865">
        <w:trPr>
          <w:trHeight w:val="249"/>
        </w:trPr>
        <w:tc>
          <w:tcPr>
            <w:tcW w:w="1150" w:type="dxa"/>
            <w:vMerge w:val="restart"/>
            <w:tcBorders>
              <w:top w:val="single" w:sz="4" w:space="0" w:color="000000"/>
              <w:left w:val="single" w:sz="4" w:space="0" w:color="000000"/>
              <w:right w:val="single" w:sz="4" w:space="0" w:color="000000"/>
            </w:tcBorders>
          </w:tcPr>
          <w:p w14:paraId="6384E0C3" w14:textId="77777777" w:rsidR="00394865" w:rsidRPr="00BF7CE4" w:rsidRDefault="00394865" w:rsidP="002F7F62">
            <w:pPr>
              <w:spacing w:line="259" w:lineRule="auto"/>
              <w:ind w:left="5"/>
              <w:jc w:val="center"/>
              <w:rPr>
                <w:rFonts w:asciiTheme="minorHAnsi" w:hAnsiTheme="minorHAnsi" w:cstheme="minorHAnsi"/>
              </w:rPr>
            </w:pPr>
            <w:r w:rsidRPr="00BF7CE4">
              <w:rPr>
                <w:rFonts w:asciiTheme="minorHAnsi" w:hAnsiTheme="minorHAnsi" w:cstheme="minorHAnsi"/>
              </w:rPr>
              <w:t>4</w:t>
            </w:r>
          </w:p>
        </w:tc>
        <w:tc>
          <w:tcPr>
            <w:tcW w:w="1721" w:type="dxa"/>
            <w:vMerge w:val="restart"/>
            <w:tcBorders>
              <w:top w:val="single" w:sz="4" w:space="0" w:color="000000"/>
              <w:left w:val="single" w:sz="4" w:space="0" w:color="000000"/>
              <w:right w:val="single" w:sz="4" w:space="0" w:color="000000"/>
            </w:tcBorders>
          </w:tcPr>
          <w:p w14:paraId="7BAF93F2" w14:textId="77777777" w:rsidR="00394865" w:rsidRPr="00BF7CE4" w:rsidRDefault="00394865" w:rsidP="002F7F62">
            <w:pPr>
              <w:spacing w:line="259" w:lineRule="auto"/>
              <w:ind w:left="1"/>
              <w:rPr>
                <w:rFonts w:asciiTheme="minorHAnsi" w:hAnsiTheme="minorHAnsi" w:cstheme="minorHAnsi"/>
              </w:rPr>
            </w:pPr>
            <w:r>
              <w:rPr>
                <w:rFonts w:asciiTheme="minorHAnsi" w:hAnsiTheme="minorHAnsi" w:cstheme="minorHAnsi"/>
              </w:rPr>
              <w:t>Jan 26 – Feb 1</w:t>
            </w:r>
          </w:p>
        </w:tc>
        <w:tc>
          <w:tcPr>
            <w:tcW w:w="6579" w:type="dxa"/>
            <w:tcBorders>
              <w:top w:val="single" w:sz="4" w:space="0" w:color="000000"/>
              <w:left w:val="single" w:sz="4" w:space="0" w:color="000000"/>
              <w:bottom w:val="single" w:sz="4" w:space="0" w:color="000000"/>
              <w:right w:val="single" w:sz="4" w:space="0" w:color="000000"/>
            </w:tcBorders>
          </w:tcPr>
          <w:p w14:paraId="19CB9577" w14:textId="77777777" w:rsidR="00394865" w:rsidRDefault="00394865" w:rsidP="002F7F62">
            <w:pPr>
              <w:spacing w:after="35" w:line="259" w:lineRule="auto"/>
              <w:rPr>
                <w:rFonts w:asciiTheme="minorHAnsi" w:hAnsiTheme="minorHAnsi" w:cstheme="minorHAnsi"/>
              </w:rPr>
            </w:pPr>
            <w:r>
              <w:rPr>
                <w:rFonts w:asciiTheme="minorHAnsi" w:hAnsiTheme="minorHAnsi" w:cstheme="minorHAnsi"/>
                <w:i/>
                <w:iCs/>
              </w:rPr>
              <w:t>MONDAY</w:t>
            </w:r>
            <w:r w:rsidRPr="00BF7CE4">
              <w:rPr>
                <w:rFonts w:asciiTheme="minorHAnsi" w:hAnsiTheme="minorHAnsi" w:cstheme="minorHAnsi"/>
                <w:b/>
              </w:rPr>
              <w:t xml:space="preserve"> </w:t>
            </w:r>
            <w:r>
              <w:rPr>
                <w:rFonts w:asciiTheme="minorHAnsi" w:hAnsiTheme="minorHAnsi" w:cstheme="minorHAnsi"/>
                <w:b/>
              </w:rPr>
              <w:t xml:space="preserve">TERM TEST </w:t>
            </w:r>
            <w:r w:rsidRPr="00BF7CE4">
              <w:rPr>
                <w:rFonts w:asciiTheme="minorHAnsi" w:hAnsiTheme="minorHAnsi" w:cstheme="minorHAnsi"/>
                <w:b/>
              </w:rPr>
              <w:t>#1</w:t>
            </w:r>
            <w:r>
              <w:rPr>
                <w:rFonts w:asciiTheme="minorHAnsi" w:hAnsiTheme="minorHAnsi" w:cstheme="minorHAnsi"/>
                <w:b/>
              </w:rPr>
              <w:t>, on</w:t>
            </w:r>
            <w:r w:rsidRPr="00BF7CE4">
              <w:rPr>
                <w:rFonts w:asciiTheme="minorHAnsi" w:hAnsiTheme="minorHAnsi" w:cstheme="minorHAnsi"/>
                <w:b/>
              </w:rPr>
              <w:t xml:space="preserve"> Ch</w:t>
            </w:r>
            <w:r>
              <w:rPr>
                <w:rFonts w:asciiTheme="minorHAnsi" w:hAnsiTheme="minorHAnsi" w:cstheme="minorHAnsi"/>
                <w:b/>
              </w:rPr>
              <w:t>apters</w:t>
            </w:r>
            <w:r w:rsidRPr="00BF7CE4">
              <w:rPr>
                <w:rFonts w:asciiTheme="minorHAnsi" w:hAnsiTheme="minorHAnsi" w:cstheme="minorHAnsi"/>
                <w:b/>
              </w:rPr>
              <w:t xml:space="preserve"> 1 – 4</w:t>
            </w:r>
          </w:p>
          <w:p w14:paraId="3231B519" w14:textId="77777777" w:rsidR="00394865" w:rsidRPr="00BF7CE4" w:rsidRDefault="00394865" w:rsidP="002F7F62">
            <w:pPr>
              <w:spacing w:line="259" w:lineRule="auto"/>
              <w:rPr>
                <w:rFonts w:asciiTheme="minorHAnsi" w:hAnsiTheme="minorHAnsi" w:cstheme="minorHAnsi"/>
              </w:rPr>
            </w:pPr>
          </w:p>
        </w:tc>
        <w:tc>
          <w:tcPr>
            <w:tcW w:w="3865" w:type="dxa"/>
            <w:vMerge w:val="restart"/>
            <w:tcBorders>
              <w:top w:val="single" w:sz="4" w:space="0" w:color="000000"/>
              <w:left w:val="single" w:sz="4" w:space="0" w:color="000000"/>
              <w:right w:val="single" w:sz="4" w:space="0" w:color="000000"/>
            </w:tcBorders>
          </w:tcPr>
          <w:p w14:paraId="37FD42C5" w14:textId="77777777" w:rsidR="00394865" w:rsidRPr="00987D76" w:rsidRDefault="00394865" w:rsidP="00394865">
            <w:pPr>
              <w:pStyle w:val="ListParagraph"/>
              <w:widowControl/>
              <w:numPr>
                <w:ilvl w:val="0"/>
                <w:numId w:val="12"/>
              </w:numPr>
              <w:spacing w:line="259" w:lineRule="auto"/>
              <w:rPr>
                <w:rFonts w:asciiTheme="minorHAnsi" w:hAnsiTheme="minorHAnsi" w:cstheme="minorHAnsi"/>
                <w:bCs/>
              </w:rPr>
            </w:pPr>
            <w:r w:rsidRPr="00987D76">
              <w:rPr>
                <w:rFonts w:asciiTheme="minorHAnsi" w:hAnsiTheme="minorHAnsi" w:cstheme="minorHAnsi"/>
                <w:bCs/>
              </w:rPr>
              <w:t>Weekly Forum</w:t>
            </w:r>
          </w:p>
          <w:p w14:paraId="09F74C5F" w14:textId="77777777" w:rsidR="00394865" w:rsidRPr="00987D76" w:rsidRDefault="00394865" w:rsidP="002F7F62">
            <w:pPr>
              <w:spacing w:line="259" w:lineRule="auto"/>
              <w:ind w:left="2"/>
              <w:rPr>
                <w:rFonts w:asciiTheme="minorHAnsi" w:hAnsiTheme="minorHAnsi" w:cstheme="minorHAnsi"/>
                <w:bCs/>
              </w:rPr>
            </w:pPr>
            <w:r w:rsidRPr="00987D76">
              <w:rPr>
                <w:rFonts w:asciiTheme="minorHAnsi" w:hAnsiTheme="minorHAnsi" w:cstheme="minorHAnsi"/>
                <w:bCs/>
              </w:rPr>
              <w:t xml:space="preserve"> </w:t>
            </w:r>
          </w:p>
        </w:tc>
      </w:tr>
      <w:tr w:rsidR="00394865" w:rsidRPr="00BF7CE4" w14:paraId="5DCAE9AF" w14:textId="77777777" w:rsidTr="00394865">
        <w:trPr>
          <w:trHeight w:val="749"/>
        </w:trPr>
        <w:tc>
          <w:tcPr>
            <w:tcW w:w="1150" w:type="dxa"/>
            <w:vMerge/>
            <w:tcBorders>
              <w:left w:val="single" w:sz="4" w:space="0" w:color="000000"/>
              <w:bottom w:val="single" w:sz="4" w:space="0" w:color="000000"/>
              <w:right w:val="single" w:sz="4" w:space="0" w:color="000000"/>
            </w:tcBorders>
          </w:tcPr>
          <w:p w14:paraId="0EC78E8F" w14:textId="77777777" w:rsidR="00394865" w:rsidRPr="00BF7CE4" w:rsidRDefault="00394865" w:rsidP="002F7F62">
            <w:pPr>
              <w:spacing w:line="259" w:lineRule="auto"/>
              <w:ind w:left="5"/>
              <w:jc w:val="center"/>
              <w:rPr>
                <w:rFonts w:asciiTheme="minorHAnsi" w:hAnsiTheme="minorHAnsi" w:cstheme="minorHAnsi"/>
              </w:rPr>
            </w:pPr>
          </w:p>
        </w:tc>
        <w:tc>
          <w:tcPr>
            <w:tcW w:w="1721" w:type="dxa"/>
            <w:vMerge/>
            <w:tcBorders>
              <w:left w:val="single" w:sz="4" w:space="0" w:color="000000"/>
              <w:bottom w:val="single" w:sz="4" w:space="0" w:color="000000"/>
              <w:right w:val="single" w:sz="4" w:space="0" w:color="000000"/>
            </w:tcBorders>
          </w:tcPr>
          <w:p w14:paraId="18B4B76D" w14:textId="77777777" w:rsidR="00394865" w:rsidRPr="00BF7CE4" w:rsidRDefault="00394865" w:rsidP="002F7F62">
            <w:pPr>
              <w:spacing w:line="259" w:lineRule="auto"/>
              <w:ind w:left="1"/>
              <w:rPr>
                <w:rFonts w:asciiTheme="minorHAnsi" w:hAnsiTheme="minorHAnsi" w:cstheme="minorHAnsi"/>
              </w:rPr>
            </w:pPr>
          </w:p>
        </w:tc>
        <w:tc>
          <w:tcPr>
            <w:tcW w:w="6579" w:type="dxa"/>
            <w:tcBorders>
              <w:top w:val="single" w:sz="4" w:space="0" w:color="000000"/>
              <w:left w:val="single" w:sz="4" w:space="0" w:color="000000"/>
              <w:bottom w:val="single" w:sz="4" w:space="0" w:color="000000"/>
              <w:right w:val="single" w:sz="4" w:space="0" w:color="000000"/>
            </w:tcBorders>
          </w:tcPr>
          <w:p w14:paraId="67EDA244"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i/>
                <w:iCs/>
              </w:rPr>
              <w:t>WEDNESDAY</w:t>
            </w:r>
            <w:r>
              <w:rPr>
                <w:rFonts w:asciiTheme="minorHAnsi" w:hAnsiTheme="minorHAnsi" w:cstheme="minorHAnsi"/>
              </w:rPr>
              <w:t xml:space="preserve"> </w:t>
            </w:r>
            <w:r w:rsidRPr="00852EEB">
              <w:rPr>
                <w:rFonts w:asciiTheme="minorHAnsi" w:hAnsiTheme="minorHAnsi" w:cstheme="minorHAnsi"/>
                <w:b/>
                <w:bCs/>
              </w:rPr>
              <w:t>Chapter 5:</w:t>
            </w:r>
            <w:r w:rsidRPr="00BF7CE4">
              <w:rPr>
                <w:rFonts w:asciiTheme="minorHAnsi" w:hAnsiTheme="minorHAnsi" w:cstheme="minorHAnsi"/>
              </w:rPr>
              <w:t xml:space="preserve"> Daily Workplace Writing Channels</w:t>
            </w:r>
          </w:p>
          <w:p w14:paraId="22770A75" w14:textId="77777777" w:rsidR="00394865" w:rsidRPr="00BF7CE4" w:rsidRDefault="00394865" w:rsidP="002F7F62">
            <w:pPr>
              <w:spacing w:line="259" w:lineRule="auto"/>
              <w:rPr>
                <w:rFonts w:asciiTheme="minorHAnsi" w:hAnsiTheme="minorHAnsi" w:cstheme="minorHAnsi"/>
              </w:rPr>
            </w:pPr>
            <w:r w:rsidRPr="00BF7CE4">
              <w:rPr>
                <w:rFonts w:asciiTheme="minorHAnsi" w:hAnsiTheme="minorHAnsi" w:cstheme="minorHAnsi"/>
              </w:rPr>
              <w:t xml:space="preserve">Forum: </w:t>
            </w:r>
            <w:r>
              <w:rPr>
                <w:rFonts w:asciiTheme="minorHAnsi" w:hAnsiTheme="minorHAnsi" w:cstheme="minorHAnsi"/>
                <w:color w:val="7030A0"/>
              </w:rPr>
              <w:t>Editing and proofreading</w:t>
            </w:r>
          </w:p>
        </w:tc>
        <w:tc>
          <w:tcPr>
            <w:tcW w:w="3865" w:type="dxa"/>
            <w:vMerge/>
            <w:tcBorders>
              <w:left w:val="single" w:sz="4" w:space="0" w:color="000000"/>
              <w:bottom w:val="single" w:sz="4" w:space="0" w:color="000000"/>
              <w:right w:val="single" w:sz="4" w:space="0" w:color="000000"/>
            </w:tcBorders>
          </w:tcPr>
          <w:p w14:paraId="4BD8F8BB" w14:textId="77777777" w:rsidR="00394865" w:rsidRPr="00987D76" w:rsidRDefault="00394865" w:rsidP="002F7F62">
            <w:pPr>
              <w:spacing w:line="259" w:lineRule="auto"/>
              <w:ind w:left="2"/>
              <w:rPr>
                <w:rFonts w:asciiTheme="minorHAnsi" w:hAnsiTheme="minorHAnsi" w:cstheme="minorHAnsi"/>
                <w:bCs/>
              </w:rPr>
            </w:pPr>
          </w:p>
        </w:tc>
      </w:tr>
      <w:tr w:rsidR="00394865" w:rsidRPr="00BF7CE4" w14:paraId="655CE5F4" w14:textId="77777777" w:rsidTr="00394865">
        <w:trPr>
          <w:trHeight w:val="1019"/>
        </w:trPr>
        <w:tc>
          <w:tcPr>
            <w:tcW w:w="1150" w:type="dxa"/>
            <w:tcBorders>
              <w:top w:val="single" w:sz="4" w:space="0" w:color="000000"/>
              <w:left w:val="single" w:sz="4" w:space="0" w:color="000000"/>
              <w:bottom w:val="single" w:sz="4" w:space="0" w:color="auto"/>
              <w:right w:val="single" w:sz="4" w:space="0" w:color="000000"/>
            </w:tcBorders>
          </w:tcPr>
          <w:p w14:paraId="4C73D0EA" w14:textId="77777777" w:rsidR="00394865" w:rsidRPr="00BF7CE4" w:rsidRDefault="00394865" w:rsidP="002F7F62">
            <w:pPr>
              <w:spacing w:line="259" w:lineRule="auto"/>
              <w:ind w:left="5"/>
              <w:jc w:val="center"/>
              <w:rPr>
                <w:rFonts w:asciiTheme="minorHAnsi" w:hAnsiTheme="minorHAnsi" w:cstheme="minorHAnsi"/>
              </w:rPr>
            </w:pPr>
            <w:r w:rsidRPr="00BF7CE4">
              <w:rPr>
                <w:rFonts w:asciiTheme="minorHAnsi" w:hAnsiTheme="minorHAnsi" w:cstheme="minorHAnsi"/>
              </w:rPr>
              <w:lastRenderedPageBreak/>
              <w:t>5</w:t>
            </w:r>
          </w:p>
        </w:tc>
        <w:tc>
          <w:tcPr>
            <w:tcW w:w="1721" w:type="dxa"/>
            <w:tcBorders>
              <w:top w:val="single" w:sz="4" w:space="0" w:color="000000"/>
              <w:left w:val="single" w:sz="4" w:space="0" w:color="000000"/>
              <w:bottom w:val="single" w:sz="4" w:space="0" w:color="auto"/>
              <w:right w:val="single" w:sz="4" w:space="0" w:color="000000"/>
            </w:tcBorders>
          </w:tcPr>
          <w:p w14:paraId="122281E5" w14:textId="77777777" w:rsidR="00394865" w:rsidRPr="00BF7CE4" w:rsidRDefault="00394865" w:rsidP="002F7F62">
            <w:pPr>
              <w:spacing w:line="259" w:lineRule="auto"/>
              <w:ind w:left="1"/>
              <w:rPr>
                <w:rFonts w:asciiTheme="minorHAnsi" w:hAnsiTheme="minorHAnsi" w:cstheme="minorHAnsi"/>
              </w:rPr>
            </w:pPr>
            <w:r>
              <w:rPr>
                <w:rFonts w:asciiTheme="minorHAnsi" w:hAnsiTheme="minorHAnsi" w:cstheme="minorHAnsi"/>
              </w:rPr>
              <w:t>Feb 2 - 8</w:t>
            </w:r>
          </w:p>
        </w:tc>
        <w:tc>
          <w:tcPr>
            <w:tcW w:w="6579" w:type="dxa"/>
            <w:tcBorders>
              <w:top w:val="single" w:sz="4" w:space="0" w:color="000000"/>
              <w:left w:val="single" w:sz="4" w:space="0" w:color="000000"/>
              <w:bottom w:val="single" w:sz="4" w:space="0" w:color="auto"/>
              <w:right w:val="single" w:sz="4" w:space="0" w:color="000000"/>
            </w:tcBorders>
          </w:tcPr>
          <w:p w14:paraId="50DDDC59"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i/>
                <w:iCs/>
              </w:rPr>
              <w:t xml:space="preserve">MONDAY &amp; WEDNESDAY </w:t>
            </w:r>
            <w:r w:rsidRPr="002C0575">
              <w:rPr>
                <w:rFonts w:asciiTheme="minorHAnsi" w:hAnsiTheme="minorHAnsi" w:cstheme="minorHAnsi"/>
                <w:b/>
                <w:bCs/>
              </w:rPr>
              <w:t>Chapter 6:</w:t>
            </w:r>
            <w:r w:rsidRPr="00BF7CE4">
              <w:rPr>
                <w:rFonts w:asciiTheme="minorHAnsi" w:hAnsiTheme="minorHAnsi" w:cstheme="minorHAnsi"/>
              </w:rPr>
              <w:t xml:space="preserve">  Persuasive Messages </w:t>
            </w:r>
          </w:p>
          <w:p w14:paraId="6A5B17F9" w14:textId="77777777" w:rsidR="00394865" w:rsidRPr="00BF7CE4" w:rsidRDefault="00394865" w:rsidP="002F7F62">
            <w:pPr>
              <w:spacing w:line="259" w:lineRule="auto"/>
              <w:rPr>
                <w:rFonts w:asciiTheme="minorHAnsi" w:hAnsiTheme="minorHAnsi" w:cstheme="minorHAnsi"/>
              </w:rPr>
            </w:pPr>
            <w:r w:rsidRPr="00F34F0F">
              <w:rPr>
                <w:rFonts w:asciiTheme="minorHAnsi" w:hAnsiTheme="minorHAnsi" w:cstheme="minorHAnsi"/>
                <w:color w:val="000000" w:themeColor="text1"/>
              </w:rPr>
              <w:t xml:space="preserve">Forum: </w:t>
            </w:r>
            <w:r w:rsidRPr="00987D76">
              <w:rPr>
                <w:rFonts w:asciiTheme="minorHAnsi" w:hAnsiTheme="minorHAnsi" w:cstheme="minorHAnsi"/>
                <w:color w:val="7030A0"/>
              </w:rPr>
              <w:t xml:space="preserve">Asking for </w:t>
            </w:r>
            <w:proofErr w:type="spellStart"/>
            <w:r w:rsidRPr="00987D76">
              <w:rPr>
                <w:rFonts w:asciiTheme="minorHAnsi" w:hAnsiTheme="minorHAnsi" w:cstheme="minorHAnsi"/>
                <w:color w:val="7030A0"/>
              </w:rPr>
              <w:t>favours</w:t>
            </w:r>
            <w:proofErr w:type="spellEnd"/>
          </w:p>
        </w:tc>
        <w:tc>
          <w:tcPr>
            <w:tcW w:w="3865" w:type="dxa"/>
            <w:tcBorders>
              <w:top w:val="single" w:sz="4" w:space="0" w:color="000000"/>
              <w:left w:val="single" w:sz="4" w:space="0" w:color="000000"/>
              <w:bottom w:val="single" w:sz="4" w:space="0" w:color="auto"/>
              <w:right w:val="single" w:sz="4" w:space="0" w:color="000000"/>
            </w:tcBorders>
          </w:tcPr>
          <w:p w14:paraId="43B39CE6" w14:textId="77777777" w:rsidR="00394865" w:rsidRPr="00987D76" w:rsidRDefault="00394865" w:rsidP="00394865">
            <w:pPr>
              <w:pStyle w:val="ListParagraph"/>
              <w:widowControl/>
              <w:numPr>
                <w:ilvl w:val="0"/>
                <w:numId w:val="12"/>
              </w:numPr>
              <w:spacing w:line="259" w:lineRule="auto"/>
              <w:rPr>
                <w:rFonts w:asciiTheme="minorHAnsi" w:hAnsiTheme="minorHAnsi" w:cstheme="minorHAnsi"/>
                <w:bCs/>
              </w:rPr>
            </w:pPr>
            <w:r w:rsidRPr="00987D76">
              <w:rPr>
                <w:rFonts w:asciiTheme="minorHAnsi" w:hAnsiTheme="minorHAnsi" w:cstheme="minorHAnsi"/>
                <w:bCs/>
              </w:rPr>
              <w:t>Weekly Forum</w:t>
            </w:r>
          </w:p>
          <w:p w14:paraId="27899D1B" w14:textId="00869CFE" w:rsidR="00394865" w:rsidRPr="00394865" w:rsidRDefault="00394865" w:rsidP="00394865">
            <w:pPr>
              <w:pStyle w:val="ListParagraph"/>
              <w:widowControl/>
              <w:numPr>
                <w:ilvl w:val="0"/>
                <w:numId w:val="12"/>
              </w:numPr>
              <w:spacing w:line="259" w:lineRule="auto"/>
              <w:rPr>
                <w:rFonts w:asciiTheme="minorHAnsi" w:hAnsiTheme="minorHAnsi" w:cstheme="minorHAnsi"/>
                <w:bCs/>
              </w:rPr>
            </w:pPr>
            <w:r w:rsidRPr="00987D76">
              <w:rPr>
                <w:rFonts w:asciiTheme="minorHAnsi" w:hAnsiTheme="minorHAnsi" w:cstheme="minorHAnsi"/>
                <w:bCs/>
              </w:rPr>
              <w:t>Assignment 3: Making routine requests</w:t>
            </w:r>
          </w:p>
        </w:tc>
      </w:tr>
      <w:tr w:rsidR="00394865" w:rsidRPr="00BF7CE4" w14:paraId="7B03AC6C" w14:textId="77777777" w:rsidTr="00394865">
        <w:trPr>
          <w:trHeight w:val="749"/>
        </w:trPr>
        <w:tc>
          <w:tcPr>
            <w:tcW w:w="1150" w:type="dxa"/>
            <w:vMerge w:val="restart"/>
            <w:tcBorders>
              <w:top w:val="single" w:sz="4" w:space="0" w:color="auto"/>
              <w:left w:val="single" w:sz="4" w:space="0" w:color="auto"/>
              <w:bottom w:val="single" w:sz="4" w:space="0" w:color="auto"/>
              <w:right w:val="single" w:sz="4" w:space="0" w:color="auto"/>
            </w:tcBorders>
          </w:tcPr>
          <w:p w14:paraId="37EEB6FB" w14:textId="77777777" w:rsidR="00394865" w:rsidRPr="00BF7CE4" w:rsidRDefault="00394865" w:rsidP="002F7F62">
            <w:pPr>
              <w:spacing w:line="259" w:lineRule="auto"/>
              <w:ind w:right="43"/>
              <w:jc w:val="center"/>
              <w:rPr>
                <w:rFonts w:asciiTheme="minorHAnsi" w:hAnsiTheme="minorHAnsi" w:cstheme="minorHAnsi"/>
              </w:rPr>
            </w:pPr>
            <w:r w:rsidRPr="00BF7CE4">
              <w:rPr>
                <w:rFonts w:asciiTheme="minorHAnsi" w:hAnsiTheme="minorHAnsi" w:cstheme="minorHAnsi"/>
              </w:rPr>
              <w:t>6</w:t>
            </w:r>
          </w:p>
        </w:tc>
        <w:tc>
          <w:tcPr>
            <w:tcW w:w="1721" w:type="dxa"/>
            <w:vMerge w:val="restart"/>
            <w:tcBorders>
              <w:top w:val="single" w:sz="4" w:space="0" w:color="auto"/>
              <w:left w:val="single" w:sz="4" w:space="0" w:color="auto"/>
              <w:bottom w:val="single" w:sz="4" w:space="0" w:color="auto"/>
              <w:right w:val="single" w:sz="4" w:space="0" w:color="auto"/>
            </w:tcBorders>
          </w:tcPr>
          <w:p w14:paraId="5BEE7FE4"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rPr>
              <w:t>Feb 9 - 15</w:t>
            </w:r>
          </w:p>
        </w:tc>
        <w:tc>
          <w:tcPr>
            <w:tcW w:w="6579" w:type="dxa"/>
            <w:tcBorders>
              <w:top w:val="single" w:sz="4" w:space="0" w:color="auto"/>
              <w:left w:val="single" w:sz="4" w:space="0" w:color="auto"/>
              <w:bottom w:val="single" w:sz="4" w:space="0" w:color="auto"/>
              <w:right w:val="single" w:sz="4" w:space="0" w:color="auto"/>
            </w:tcBorders>
          </w:tcPr>
          <w:p w14:paraId="67AD3D52" w14:textId="77777777" w:rsidR="00394865" w:rsidRDefault="00394865" w:rsidP="002F7F62">
            <w:pPr>
              <w:spacing w:line="259" w:lineRule="auto"/>
              <w:rPr>
                <w:rFonts w:asciiTheme="minorHAnsi" w:hAnsiTheme="minorHAnsi" w:cstheme="minorHAnsi"/>
              </w:rPr>
            </w:pPr>
            <w:r>
              <w:rPr>
                <w:rFonts w:asciiTheme="minorHAnsi" w:hAnsiTheme="minorHAnsi" w:cstheme="minorHAnsi"/>
                <w:i/>
                <w:iCs/>
              </w:rPr>
              <w:t xml:space="preserve">MONDAY </w:t>
            </w:r>
            <w:r w:rsidRPr="00EB3F68">
              <w:rPr>
                <w:rFonts w:asciiTheme="minorHAnsi" w:hAnsiTheme="minorHAnsi" w:cstheme="minorHAnsi"/>
                <w:b/>
                <w:bCs/>
              </w:rPr>
              <w:t>Review</w:t>
            </w:r>
            <w:r>
              <w:rPr>
                <w:rFonts w:asciiTheme="minorHAnsi" w:hAnsiTheme="minorHAnsi" w:cstheme="minorHAnsi"/>
                <w:b/>
                <w:bCs/>
              </w:rPr>
              <w:t xml:space="preserve"> and activities</w:t>
            </w:r>
            <w:r w:rsidRPr="00BF7CE4">
              <w:rPr>
                <w:rFonts w:asciiTheme="minorHAnsi" w:hAnsiTheme="minorHAnsi" w:cstheme="minorHAnsi"/>
              </w:rPr>
              <w:t xml:space="preserve"> of </w:t>
            </w:r>
            <w:r>
              <w:rPr>
                <w:rFonts w:asciiTheme="minorHAnsi" w:hAnsiTheme="minorHAnsi" w:cstheme="minorHAnsi"/>
              </w:rPr>
              <w:t xml:space="preserve">concepts in </w:t>
            </w:r>
            <w:r w:rsidRPr="00BF7CE4">
              <w:rPr>
                <w:rFonts w:asciiTheme="minorHAnsi" w:hAnsiTheme="minorHAnsi" w:cstheme="minorHAnsi"/>
              </w:rPr>
              <w:t xml:space="preserve">Chapters </w:t>
            </w:r>
            <w:r>
              <w:rPr>
                <w:rFonts w:asciiTheme="minorHAnsi" w:hAnsiTheme="minorHAnsi" w:cstheme="minorHAnsi"/>
              </w:rPr>
              <w:t>1-5</w:t>
            </w:r>
          </w:p>
          <w:p w14:paraId="7C16576A" w14:textId="77777777" w:rsidR="00394865" w:rsidRPr="00BF7CE4" w:rsidRDefault="00394865" w:rsidP="002F7F62">
            <w:pPr>
              <w:spacing w:line="259" w:lineRule="auto"/>
              <w:rPr>
                <w:rFonts w:asciiTheme="minorHAnsi" w:hAnsiTheme="minorHAnsi" w:cstheme="minorHAnsi"/>
              </w:rPr>
            </w:pPr>
            <w:r w:rsidRPr="003E33E0">
              <w:rPr>
                <w:rFonts w:asciiTheme="minorHAnsi" w:hAnsiTheme="minorHAnsi" w:cstheme="minorHAnsi"/>
              </w:rPr>
              <w:t xml:space="preserve">Forum: </w:t>
            </w:r>
            <w:r>
              <w:rPr>
                <w:rFonts w:asciiTheme="minorHAnsi" w:hAnsiTheme="minorHAnsi" w:cstheme="minorHAnsi"/>
                <w:color w:val="7030A0"/>
              </w:rPr>
              <w:t>Do people who text tell more tall tales?</w:t>
            </w:r>
          </w:p>
        </w:tc>
        <w:tc>
          <w:tcPr>
            <w:tcW w:w="3865" w:type="dxa"/>
            <w:vMerge w:val="restart"/>
            <w:tcBorders>
              <w:top w:val="single" w:sz="4" w:space="0" w:color="auto"/>
              <w:left w:val="single" w:sz="4" w:space="0" w:color="auto"/>
              <w:right w:val="single" w:sz="4" w:space="0" w:color="auto"/>
            </w:tcBorders>
          </w:tcPr>
          <w:p w14:paraId="00247B8B" w14:textId="77777777" w:rsidR="00394865" w:rsidRPr="00987D76" w:rsidRDefault="00394865" w:rsidP="00394865">
            <w:pPr>
              <w:pStyle w:val="ListParagraph"/>
              <w:widowControl/>
              <w:numPr>
                <w:ilvl w:val="0"/>
                <w:numId w:val="13"/>
              </w:numPr>
              <w:spacing w:line="259" w:lineRule="auto"/>
              <w:rPr>
                <w:rFonts w:asciiTheme="minorHAnsi" w:hAnsiTheme="minorHAnsi" w:cstheme="minorHAnsi"/>
                <w:bCs/>
              </w:rPr>
            </w:pPr>
            <w:r w:rsidRPr="00987D76">
              <w:rPr>
                <w:rFonts w:asciiTheme="minorHAnsi" w:hAnsiTheme="minorHAnsi" w:cstheme="minorHAnsi"/>
                <w:bCs/>
              </w:rPr>
              <w:t>Weekly Forum</w:t>
            </w:r>
          </w:p>
          <w:p w14:paraId="12A424B1" w14:textId="77777777" w:rsidR="00394865" w:rsidRPr="00987D76" w:rsidRDefault="00394865" w:rsidP="00394865">
            <w:pPr>
              <w:pStyle w:val="ListParagraph"/>
              <w:widowControl/>
              <w:numPr>
                <w:ilvl w:val="0"/>
                <w:numId w:val="13"/>
              </w:numPr>
              <w:spacing w:line="259" w:lineRule="auto"/>
              <w:rPr>
                <w:rFonts w:asciiTheme="minorHAnsi" w:hAnsiTheme="minorHAnsi" w:cstheme="minorHAnsi"/>
                <w:bCs/>
              </w:rPr>
            </w:pPr>
            <w:r w:rsidRPr="00987D76">
              <w:rPr>
                <w:rFonts w:asciiTheme="minorHAnsi" w:hAnsiTheme="minorHAnsi" w:cstheme="minorHAnsi"/>
                <w:bCs/>
              </w:rPr>
              <w:t xml:space="preserve">Assignment 4: Persuasive letters </w:t>
            </w:r>
          </w:p>
          <w:p w14:paraId="3E205FB0" w14:textId="77777777" w:rsidR="00394865" w:rsidRPr="00987D76" w:rsidRDefault="00394865" w:rsidP="002F7F62">
            <w:pPr>
              <w:spacing w:line="259" w:lineRule="auto"/>
              <w:ind w:left="2"/>
              <w:rPr>
                <w:rFonts w:asciiTheme="minorHAnsi" w:hAnsiTheme="minorHAnsi" w:cstheme="minorHAnsi"/>
                <w:bCs/>
              </w:rPr>
            </w:pPr>
          </w:p>
        </w:tc>
      </w:tr>
      <w:tr w:rsidR="00394865" w:rsidRPr="00BF7CE4" w14:paraId="4A3EBE10" w14:textId="77777777" w:rsidTr="00394865">
        <w:tblPrEx>
          <w:tblCellMar>
            <w:left w:w="108" w:type="dxa"/>
            <w:right w:w="72" w:type="dxa"/>
          </w:tblCellMar>
        </w:tblPrEx>
        <w:trPr>
          <w:trHeight w:val="438"/>
        </w:trPr>
        <w:tc>
          <w:tcPr>
            <w:tcW w:w="1150" w:type="dxa"/>
            <w:vMerge/>
            <w:tcBorders>
              <w:top w:val="single" w:sz="4" w:space="0" w:color="auto"/>
              <w:left w:val="single" w:sz="4" w:space="0" w:color="auto"/>
              <w:bottom w:val="single" w:sz="4" w:space="0" w:color="auto"/>
              <w:right w:val="single" w:sz="4" w:space="0" w:color="auto"/>
            </w:tcBorders>
          </w:tcPr>
          <w:p w14:paraId="56FA9435" w14:textId="77777777" w:rsidR="00394865" w:rsidRPr="00BF7CE4" w:rsidRDefault="00394865" w:rsidP="002F7F62">
            <w:pPr>
              <w:spacing w:line="259" w:lineRule="auto"/>
              <w:ind w:right="43"/>
              <w:jc w:val="center"/>
              <w:rPr>
                <w:rFonts w:asciiTheme="minorHAnsi" w:hAnsiTheme="minorHAnsi" w:cstheme="minorHAnsi"/>
              </w:rPr>
            </w:pPr>
          </w:p>
        </w:tc>
        <w:tc>
          <w:tcPr>
            <w:tcW w:w="1721" w:type="dxa"/>
            <w:vMerge/>
            <w:tcBorders>
              <w:top w:val="single" w:sz="4" w:space="0" w:color="auto"/>
              <w:left w:val="single" w:sz="4" w:space="0" w:color="auto"/>
              <w:bottom w:val="single" w:sz="4" w:space="0" w:color="auto"/>
              <w:right w:val="single" w:sz="4" w:space="0" w:color="auto"/>
            </w:tcBorders>
          </w:tcPr>
          <w:p w14:paraId="6614A186" w14:textId="77777777" w:rsidR="00394865" w:rsidRPr="00BF7CE4" w:rsidRDefault="00394865" w:rsidP="002F7F62">
            <w:pPr>
              <w:spacing w:line="259" w:lineRule="auto"/>
              <w:rPr>
                <w:rFonts w:asciiTheme="minorHAnsi" w:hAnsiTheme="minorHAnsi" w:cstheme="minorHAnsi"/>
              </w:rPr>
            </w:pPr>
          </w:p>
        </w:tc>
        <w:tc>
          <w:tcPr>
            <w:tcW w:w="6579" w:type="dxa"/>
            <w:tcBorders>
              <w:top w:val="single" w:sz="4" w:space="0" w:color="auto"/>
              <w:left w:val="single" w:sz="4" w:space="0" w:color="auto"/>
              <w:bottom w:val="single" w:sz="4" w:space="0" w:color="auto"/>
              <w:right w:val="single" w:sz="4" w:space="0" w:color="auto"/>
            </w:tcBorders>
          </w:tcPr>
          <w:p w14:paraId="5C2F5FD2" w14:textId="35885D7E" w:rsidR="00394865" w:rsidRPr="00BF7CE4" w:rsidRDefault="00394865" w:rsidP="00394865">
            <w:pPr>
              <w:spacing w:after="35" w:line="259" w:lineRule="auto"/>
              <w:rPr>
                <w:rFonts w:asciiTheme="minorHAnsi" w:hAnsiTheme="minorHAnsi" w:cstheme="minorHAnsi"/>
              </w:rPr>
            </w:pPr>
            <w:r>
              <w:rPr>
                <w:rFonts w:asciiTheme="minorHAnsi" w:hAnsiTheme="minorHAnsi" w:cstheme="minorHAnsi"/>
                <w:i/>
                <w:iCs/>
              </w:rPr>
              <w:t>WEDNESDAY</w:t>
            </w:r>
            <w:r>
              <w:rPr>
                <w:rFonts w:asciiTheme="minorHAnsi" w:hAnsiTheme="minorHAnsi" w:cstheme="minorHAnsi"/>
              </w:rPr>
              <w:t xml:space="preserve"> </w:t>
            </w:r>
            <w:r w:rsidRPr="00BF7CE4">
              <w:rPr>
                <w:rFonts w:asciiTheme="minorHAnsi" w:hAnsiTheme="minorHAnsi" w:cstheme="minorHAnsi"/>
                <w:b/>
              </w:rPr>
              <w:t xml:space="preserve">TERM TEST #2  </w:t>
            </w:r>
            <w:r>
              <w:rPr>
                <w:rFonts w:asciiTheme="minorHAnsi" w:hAnsiTheme="minorHAnsi" w:cstheme="minorHAnsi"/>
                <w:b/>
              </w:rPr>
              <w:t>(Chapters 1 – 6 cumulative)</w:t>
            </w:r>
          </w:p>
        </w:tc>
        <w:tc>
          <w:tcPr>
            <w:tcW w:w="3865" w:type="dxa"/>
            <w:vMerge/>
            <w:tcBorders>
              <w:left w:val="single" w:sz="4" w:space="0" w:color="auto"/>
              <w:bottom w:val="single" w:sz="4" w:space="0" w:color="auto"/>
              <w:right w:val="single" w:sz="4" w:space="0" w:color="auto"/>
            </w:tcBorders>
            <w:shd w:val="clear" w:color="auto" w:fill="FFFFFF" w:themeFill="background1"/>
            <w:vAlign w:val="center"/>
          </w:tcPr>
          <w:p w14:paraId="207BD8F4" w14:textId="77777777" w:rsidR="00394865" w:rsidRPr="00987D76" w:rsidRDefault="00394865" w:rsidP="002F7F62">
            <w:pPr>
              <w:spacing w:line="259" w:lineRule="auto"/>
              <w:ind w:left="1"/>
              <w:rPr>
                <w:rFonts w:asciiTheme="minorHAnsi" w:hAnsiTheme="minorHAnsi" w:cstheme="minorHAnsi"/>
                <w:bCs/>
              </w:rPr>
            </w:pPr>
          </w:p>
        </w:tc>
      </w:tr>
      <w:tr w:rsidR="00394865" w:rsidRPr="00BF7CE4" w14:paraId="49BA6DDE" w14:textId="77777777" w:rsidTr="00394865">
        <w:tblPrEx>
          <w:tblCellMar>
            <w:left w:w="108" w:type="dxa"/>
            <w:right w:w="72" w:type="dxa"/>
          </w:tblCellMar>
        </w:tblPrEx>
        <w:trPr>
          <w:trHeight w:val="732"/>
        </w:trPr>
        <w:tc>
          <w:tcPr>
            <w:tcW w:w="1150" w:type="dxa"/>
            <w:vMerge w:val="restart"/>
            <w:tcBorders>
              <w:top w:val="single" w:sz="4" w:space="0" w:color="auto"/>
              <w:left w:val="single" w:sz="4" w:space="0" w:color="000000"/>
              <w:right w:val="single" w:sz="4" w:space="0" w:color="000000"/>
            </w:tcBorders>
          </w:tcPr>
          <w:p w14:paraId="640E5935" w14:textId="77777777" w:rsidR="00394865" w:rsidRPr="00BF7CE4" w:rsidRDefault="00394865" w:rsidP="002F7F62">
            <w:pPr>
              <w:spacing w:line="259" w:lineRule="auto"/>
              <w:ind w:right="43"/>
              <w:jc w:val="center"/>
              <w:rPr>
                <w:rFonts w:asciiTheme="minorHAnsi" w:hAnsiTheme="minorHAnsi" w:cstheme="minorHAnsi"/>
              </w:rPr>
            </w:pPr>
            <w:r w:rsidRPr="00BF7CE4">
              <w:rPr>
                <w:rFonts w:asciiTheme="minorHAnsi" w:hAnsiTheme="minorHAnsi" w:cstheme="minorHAnsi"/>
              </w:rPr>
              <w:t>7</w:t>
            </w:r>
          </w:p>
        </w:tc>
        <w:tc>
          <w:tcPr>
            <w:tcW w:w="1721" w:type="dxa"/>
            <w:vMerge w:val="restart"/>
            <w:tcBorders>
              <w:top w:val="single" w:sz="4" w:space="0" w:color="auto"/>
              <w:left w:val="single" w:sz="4" w:space="0" w:color="000000"/>
              <w:right w:val="single" w:sz="4" w:space="0" w:color="000000"/>
            </w:tcBorders>
          </w:tcPr>
          <w:p w14:paraId="15812797"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rPr>
              <w:t>Feb 16 - 22</w:t>
            </w:r>
          </w:p>
        </w:tc>
        <w:tc>
          <w:tcPr>
            <w:tcW w:w="6579" w:type="dxa"/>
            <w:tcBorders>
              <w:top w:val="single" w:sz="4" w:space="0" w:color="auto"/>
              <w:left w:val="single" w:sz="4" w:space="0" w:color="000000"/>
              <w:bottom w:val="single" w:sz="4" w:space="0" w:color="000000"/>
              <w:right w:val="single" w:sz="4" w:space="0" w:color="000000"/>
            </w:tcBorders>
          </w:tcPr>
          <w:p w14:paraId="16D87D76" w14:textId="77777777" w:rsidR="00394865" w:rsidRPr="00BF7CE4" w:rsidRDefault="00394865" w:rsidP="002F7F62">
            <w:pPr>
              <w:spacing w:after="35" w:line="259" w:lineRule="auto"/>
              <w:rPr>
                <w:rFonts w:asciiTheme="minorHAnsi" w:hAnsiTheme="minorHAnsi" w:cstheme="minorHAnsi"/>
              </w:rPr>
            </w:pPr>
            <w:r>
              <w:rPr>
                <w:rFonts w:asciiTheme="minorHAnsi" w:hAnsiTheme="minorHAnsi" w:cstheme="minorHAnsi"/>
                <w:i/>
                <w:iCs/>
              </w:rPr>
              <w:t xml:space="preserve">MONDAY </w:t>
            </w:r>
            <w:r w:rsidRPr="001171D8">
              <w:rPr>
                <w:rFonts w:asciiTheme="minorHAnsi" w:hAnsiTheme="minorHAnsi" w:cstheme="minorHAnsi"/>
                <w:b/>
                <w:bCs/>
                <w:color w:val="000000" w:themeColor="text1"/>
              </w:rPr>
              <w:t>Chapter 7:</w:t>
            </w:r>
            <w:r w:rsidRPr="00F34F0F">
              <w:rPr>
                <w:rFonts w:asciiTheme="minorHAnsi" w:hAnsiTheme="minorHAnsi" w:cstheme="minorHAnsi"/>
                <w:color w:val="000000" w:themeColor="text1"/>
              </w:rPr>
              <w:t xml:space="preserve"> Negative Messages</w:t>
            </w:r>
            <w:r w:rsidRPr="00110981">
              <w:rPr>
                <w:rFonts w:asciiTheme="minorHAnsi" w:hAnsiTheme="minorHAnsi" w:cstheme="minorHAnsi"/>
                <w:color w:val="7030A0"/>
              </w:rPr>
              <w:br/>
            </w:r>
            <w:r w:rsidRPr="00F34F0F">
              <w:rPr>
                <w:rFonts w:asciiTheme="minorHAnsi" w:hAnsiTheme="minorHAnsi" w:cstheme="minorHAnsi"/>
                <w:color w:val="000000" w:themeColor="text1"/>
              </w:rPr>
              <w:t xml:space="preserve">Forum: </w:t>
            </w:r>
            <w:r>
              <w:rPr>
                <w:rFonts w:asciiTheme="minorHAnsi" w:hAnsiTheme="minorHAnsi" w:cstheme="minorHAnsi"/>
                <w:color w:val="7030A0"/>
              </w:rPr>
              <w:t>Comparing presentations of negative news</w:t>
            </w:r>
          </w:p>
        </w:tc>
        <w:tc>
          <w:tcPr>
            <w:tcW w:w="3865" w:type="dxa"/>
            <w:vMerge w:val="restart"/>
            <w:tcBorders>
              <w:top w:val="single" w:sz="4" w:space="0" w:color="auto"/>
              <w:left w:val="single" w:sz="4" w:space="0" w:color="000000"/>
              <w:right w:val="single" w:sz="4" w:space="0" w:color="000000"/>
            </w:tcBorders>
          </w:tcPr>
          <w:p w14:paraId="0A51D4CA" w14:textId="77777777" w:rsidR="00394865" w:rsidRPr="00987D76" w:rsidRDefault="00394865" w:rsidP="00394865">
            <w:pPr>
              <w:pStyle w:val="ListParagraph"/>
              <w:widowControl/>
              <w:numPr>
                <w:ilvl w:val="0"/>
                <w:numId w:val="13"/>
              </w:numPr>
              <w:spacing w:line="259" w:lineRule="auto"/>
              <w:rPr>
                <w:rFonts w:asciiTheme="minorHAnsi" w:hAnsiTheme="minorHAnsi" w:cstheme="minorHAnsi"/>
                <w:bCs/>
              </w:rPr>
            </w:pPr>
            <w:r w:rsidRPr="00987D76">
              <w:rPr>
                <w:rFonts w:asciiTheme="minorHAnsi" w:hAnsiTheme="minorHAnsi" w:cstheme="minorHAnsi"/>
                <w:bCs/>
              </w:rPr>
              <w:t>Weekly Forum</w:t>
            </w:r>
            <w:r>
              <w:rPr>
                <w:rFonts w:asciiTheme="minorHAnsi" w:hAnsiTheme="minorHAnsi" w:cstheme="minorHAnsi"/>
                <w:bCs/>
              </w:rPr>
              <w:t xml:space="preserve"> (due </w:t>
            </w:r>
            <w:r w:rsidRPr="00090B6D">
              <w:rPr>
                <w:rFonts w:asciiTheme="minorHAnsi" w:hAnsiTheme="minorHAnsi" w:cstheme="minorHAnsi"/>
                <w:b/>
              </w:rPr>
              <w:t>Thurs. Feb. 20</w:t>
            </w:r>
            <w:r>
              <w:rPr>
                <w:rFonts w:asciiTheme="minorHAnsi" w:hAnsiTheme="minorHAnsi" w:cstheme="minorHAnsi"/>
                <w:bCs/>
              </w:rPr>
              <w:t xml:space="preserve"> at </w:t>
            </w:r>
            <w:r>
              <w:rPr>
                <w:rFonts w:asciiTheme="minorHAnsi" w:hAnsiTheme="minorHAnsi" w:cstheme="minorHAnsi"/>
                <w:bCs/>
              </w:rPr>
              <w:br/>
              <w:t>9 a.m.)</w:t>
            </w:r>
          </w:p>
          <w:p w14:paraId="087D4B32" w14:textId="4886FFB4" w:rsidR="00394865" w:rsidRPr="00394865" w:rsidRDefault="00394865" w:rsidP="00394865">
            <w:pPr>
              <w:pStyle w:val="ListParagraph"/>
              <w:widowControl/>
              <w:numPr>
                <w:ilvl w:val="0"/>
                <w:numId w:val="13"/>
              </w:numPr>
              <w:spacing w:line="259" w:lineRule="auto"/>
              <w:rPr>
                <w:rFonts w:asciiTheme="minorHAnsi" w:hAnsiTheme="minorHAnsi" w:cstheme="minorHAnsi"/>
                <w:bCs/>
              </w:rPr>
            </w:pPr>
            <w:r w:rsidRPr="00987D76">
              <w:rPr>
                <w:rFonts w:asciiTheme="minorHAnsi" w:hAnsiTheme="minorHAnsi" w:cstheme="minorHAnsi"/>
                <w:bCs/>
              </w:rPr>
              <w:t>Assignment 5: Presenting negative messages</w:t>
            </w:r>
          </w:p>
        </w:tc>
      </w:tr>
      <w:tr w:rsidR="00394865" w:rsidRPr="00BF7CE4" w14:paraId="46EA9775" w14:textId="77777777" w:rsidTr="00394865">
        <w:tblPrEx>
          <w:tblCellMar>
            <w:left w:w="108" w:type="dxa"/>
            <w:right w:w="72" w:type="dxa"/>
          </w:tblCellMar>
        </w:tblPrEx>
        <w:trPr>
          <w:trHeight w:val="746"/>
        </w:trPr>
        <w:tc>
          <w:tcPr>
            <w:tcW w:w="1150" w:type="dxa"/>
            <w:vMerge/>
            <w:tcBorders>
              <w:left w:val="single" w:sz="4" w:space="0" w:color="000000"/>
              <w:bottom w:val="single" w:sz="4" w:space="0" w:color="000000"/>
              <w:right w:val="single" w:sz="4" w:space="0" w:color="000000"/>
            </w:tcBorders>
          </w:tcPr>
          <w:p w14:paraId="1015C86A" w14:textId="77777777" w:rsidR="00394865" w:rsidRPr="00BF7CE4" w:rsidRDefault="00394865" w:rsidP="002F7F62">
            <w:pPr>
              <w:spacing w:line="259" w:lineRule="auto"/>
              <w:ind w:right="43"/>
              <w:jc w:val="center"/>
              <w:rPr>
                <w:rFonts w:asciiTheme="minorHAnsi" w:hAnsiTheme="minorHAnsi" w:cstheme="minorHAnsi"/>
              </w:rPr>
            </w:pPr>
          </w:p>
        </w:tc>
        <w:tc>
          <w:tcPr>
            <w:tcW w:w="1721" w:type="dxa"/>
            <w:vMerge/>
            <w:tcBorders>
              <w:left w:val="single" w:sz="4" w:space="0" w:color="000000"/>
              <w:bottom w:val="single" w:sz="4" w:space="0" w:color="000000"/>
              <w:right w:val="single" w:sz="4" w:space="0" w:color="000000"/>
            </w:tcBorders>
          </w:tcPr>
          <w:p w14:paraId="2EB64ED8" w14:textId="77777777" w:rsidR="00394865" w:rsidRPr="00BF7CE4" w:rsidRDefault="00394865" w:rsidP="002F7F62">
            <w:pPr>
              <w:spacing w:line="259" w:lineRule="auto"/>
              <w:rPr>
                <w:rFonts w:asciiTheme="minorHAnsi" w:hAnsiTheme="minorHAnsi" w:cstheme="minorHAnsi"/>
              </w:rPr>
            </w:pPr>
          </w:p>
        </w:tc>
        <w:tc>
          <w:tcPr>
            <w:tcW w:w="6579" w:type="dxa"/>
            <w:tcBorders>
              <w:top w:val="single" w:sz="4" w:space="0" w:color="000000"/>
              <w:left w:val="single" w:sz="4" w:space="0" w:color="000000"/>
              <w:bottom w:val="single" w:sz="4" w:space="0" w:color="000000"/>
              <w:right w:val="single" w:sz="4" w:space="0" w:color="000000"/>
            </w:tcBorders>
          </w:tcPr>
          <w:p w14:paraId="25955522" w14:textId="33C253A3" w:rsidR="00394865" w:rsidRPr="00394865" w:rsidRDefault="00394865" w:rsidP="002F7F62">
            <w:pPr>
              <w:spacing w:line="259" w:lineRule="auto"/>
              <w:rPr>
                <w:rFonts w:asciiTheme="minorHAnsi" w:hAnsiTheme="minorHAnsi" w:cstheme="minorHAnsi"/>
              </w:rPr>
            </w:pPr>
            <w:r>
              <w:rPr>
                <w:rFonts w:asciiTheme="minorHAnsi" w:hAnsiTheme="minorHAnsi" w:cstheme="minorHAnsi"/>
                <w:i/>
                <w:iCs/>
              </w:rPr>
              <w:t>WEDNESDAY</w:t>
            </w:r>
            <w:r>
              <w:rPr>
                <w:rFonts w:asciiTheme="minorHAnsi" w:hAnsiTheme="minorHAnsi" w:cstheme="minorHAnsi"/>
              </w:rPr>
              <w:t xml:space="preserve"> </w:t>
            </w:r>
            <w:r w:rsidRPr="001171D8">
              <w:rPr>
                <w:rFonts w:asciiTheme="minorHAnsi" w:hAnsiTheme="minorHAnsi" w:cstheme="minorHAnsi"/>
                <w:b/>
                <w:bCs/>
              </w:rPr>
              <w:t>Chapter 8:</w:t>
            </w:r>
            <w:r w:rsidRPr="003E33E0">
              <w:rPr>
                <w:rFonts w:asciiTheme="minorHAnsi" w:hAnsiTheme="minorHAnsi" w:cstheme="minorHAnsi"/>
              </w:rPr>
              <w:t xml:space="preserve"> Informal Reports </w:t>
            </w:r>
          </w:p>
        </w:tc>
        <w:tc>
          <w:tcPr>
            <w:tcW w:w="3865" w:type="dxa"/>
            <w:vMerge/>
            <w:tcBorders>
              <w:left w:val="single" w:sz="4" w:space="0" w:color="000000"/>
              <w:bottom w:val="single" w:sz="4" w:space="0" w:color="000000"/>
              <w:right w:val="single" w:sz="4" w:space="0" w:color="000000"/>
            </w:tcBorders>
          </w:tcPr>
          <w:p w14:paraId="6CEFCF24" w14:textId="77777777" w:rsidR="00394865" w:rsidRPr="00987D76" w:rsidRDefault="00394865" w:rsidP="002F7F62">
            <w:pPr>
              <w:spacing w:line="259" w:lineRule="auto"/>
              <w:ind w:left="1"/>
              <w:rPr>
                <w:rFonts w:asciiTheme="minorHAnsi" w:hAnsiTheme="minorHAnsi" w:cstheme="minorHAnsi"/>
                <w:bCs/>
              </w:rPr>
            </w:pPr>
          </w:p>
        </w:tc>
      </w:tr>
      <w:tr w:rsidR="00394865" w:rsidRPr="00BF7CE4" w14:paraId="56408F78" w14:textId="77777777" w:rsidTr="00394865">
        <w:tblPrEx>
          <w:tblCellMar>
            <w:left w:w="108" w:type="dxa"/>
            <w:right w:w="72" w:type="dxa"/>
          </w:tblCellMar>
        </w:tblPrEx>
        <w:trPr>
          <w:trHeight w:val="792"/>
        </w:trPr>
        <w:tc>
          <w:tcPr>
            <w:tcW w:w="1150" w:type="dxa"/>
            <w:vMerge w:val="restart"/>
            <w:tcBorders>
              <w:top w:val="single" w:sz="4" w:space="0" w:color="000000"/>
              <w:left w:val="single" w:sz="4" w:space="0" w:color="000000"/>
              <w:right w:val="single" w:sz="4" w:space="0" w:color="000000"/>
            </w:tcBorders>
            <w:shd w:val="clear" w:color="auto" w:fill="auto"/>
          </w:tcPr>
          <w:p w14:paraId="30C13540" w14:textId="77777777" w:rsidR="00394865" w:rsidRPr="00BF7CE4" w:rsidRDefault="00394865" w:rsidP="002F7F62">
            <w:pPr>
              <w:spacing w:line="259" w:lineRule="auto"/>
              <w:ind w:right="43"/>
              <w:jc w:val="center"/>
              <w:rPr>
                <w:rFonts w:asciiTheme="minorHAnsi" w:hAnsiTheme="minorHAnsi" w:cstheme="minorHAnsi"/>
              </w:rPr>
            </w:pPr>
            <w:r>
              <w:rPr>
                <w:rFonts w:asciiTheme="minorHAnsi" w:hAnsiTheme="minorHAnsi" w:cstheme="minorHAnsi"/>
              </w:rPr>
              <w:t>8</w:t>
            </w:r>
          </w:p>
        </w:tc>
        <w:tc>
          <w:tcPr>
            <w:tcW w:w="1721" w:type="dxa"/>
            <w:vMerge w:val="restart"/>
            <w:tcBorders>
              <w:top w:val="single" w:sz="4" w:space="0" w:color="000000"/>
              <w:left w:val="single" w:sz="4" w:space="0" w:color="000000"/>
              <w:right w:val="single" w:sz="4" w:space="0" w:color="000000"/>
            </w:tcBorders>
            <w:shd w:val="clear" w:color="auto" w:fill="auto"/>
          </w:tcPr>
          <w:p w14:paraId="7F24B89B"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rPr>
              <w:t>Feb 23 - 29</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14:paraId="3ECB02C7" w14:textId="77777777" w:rsidR="00394865" w:rsidRPr="00BF7CE4" w:rsidRDefault="00394865" w:rsidP="002F7F62">
            <w:pPr>
              <w:spacing w:after="35" w:line="259" w:lineRule="auto"/>
              <w:rPr>
                <w:rFonts w:asciiTheme="minorHAnsi" w:hAnsiTheme="minorHAnsi" w:cstheme="minorHAnsi"/>
              </w:rPr>
            </w:pPr>
            <w:r>
              <w:rPr>
                <w:rFonts w:asciiTheme="minorHAnsi" w:hAnsiTheme="minorHAnsi" w:cstheme="minorHAnsi"/>
                <w:i/>
                <w:iCs/>
              </w:rPr>
              <w:t>MONDAY</w:t>
            </w:r>
            <w:r>
              <w:rPr>
                <w:rFonts w:asciiTheme="minorHAnsi" w:hAnsiTheme="minorHAnsi" w:cstheme="minorHAnsi"/>
              </w:rPr>
              <w:t xml:space="preserve"> </w:t>
            </w:r>
            <w:r w:rsidRPr="001171D8">
              <w:rPr>
                <w:rFonts w:asciiTheme="minorHAnsi" w:hAnsiTheme="minorHAnsi" w:cstheme="minorHAnsi"/>
                <w:b/>
                <w:bCs/>
              </w:rPr>
              <w:t>Chapter 8</w:t>
            </w:r>
            <w:r>
              <w:rPr>
                <w:rFonts w:asciiTheme="minorHAnsi" w:hAnsiTheme="minorHAnsi" w:cstheme="minorHAnsi"/>
                <w:b/>
                <w:bCs/>
              </w:rPr>
              <w:t xml:space="preserve"> cont’d</w:t>
            </w:r>
            <w:r w:rsidRPr="001171D8">
              <w:rPr>
                <w:rFonts w:asciiTheme="minorHAnsi" w:hAnsiTheme="minorHAnsi" w:cstheme="minorHAnsi"/>
                <w:b/>
                <w:bCs/>
              </w:rPr>
              <w:t>:</w:t>
            </w:r>
            <w:r w:rsidRPr="003E33E0">
              <w:rPr>
                <w:rFonts w:asciiTheme="minorHAnsi" w:hAnsiTheme="minorHAnsi" w:cstheme="minorHAnsi"/>
              </w:rPr>
              <w:t xml:space="preserve"> Informal Reports</w:t>
            </w:r>
            <w:r>
              <w:rPr>
                <w:rFonts w:asciiTheme="minorHAnsi" w:hAnsiTheme="minorHAnsi" w:cstheme="minorHAnsi"/>
              </w:rPr>
              <w:br/>
              <w:t xml:space="preserve">Forum: </w:t>
            </w:r>
            <w:r w:rsidRPr="00987D76">
              <w:rPr>
                <w:rFonts w:asciiTheme="minorHAnsi" w:hAnsiTheme="minorHAnsi" w:cstheme="minorHAnsi"/>
                <w:color w:val="7030A0"/>
              </w:rPr>
              <w:t>TBA</w:t>
            </w:r>
          </w:p>
        </w:tc>
        <w:tc>
          <w:tcPr>
            <w:tcW w:w="3865" w:type="dxa"/>
            <w:vMerge w:val="restart"/>
            <w:tcBorders>
              <w:top w:val="single" w:sz="4" w:space="0" w:color="000000"/>
              <w:left w:val="single" w:sz="4" w:space="0" w:color="000000"/>
              <w:right w:val="single" w:sz="4" w:space="0" w:color="000000"/>
            </w:tcBorders>
            <w:shd w:val="clear" w:color="auto" w:fill="auto"/>
          </w:tcPr>
          <w:p w14:paraId="0D365880" w14:textId="77777777" w:rsidR="00394865" w:rsidRPr="00987D76" w:rsidRDefault="00394865" w:rsidP="00394865">
            <w:pPr>
              <w:pStyle w:val="ListParagraph"/>
              <w:widowControl/>
              <w:numPr>
                <w:ilvl w:val="0"/>
                <w:numId w:val="14"/>
              </w:numPr>
              <w:spacing w:line="259" w:lineRule="auto"/>
              <w:rPr>
                <w:rFonts w:asciiTheme="minorHAnsi" w:hAnsiTheme="minorHAnsi" w:cstheme="minorHAnsi"/>
                <w:bCs/>
              </w:rPr>
            </w:pPr>
            <w:r w:rsidRPr="00987D76">
              <w:rPr>
                <w:rFonts w:asciiTheme="minorHAnsi" w:hAnsiTheme="minorHAnsi" w:cstheme="minorHAnsi"/>
                <w:bCs/>
              </w:rPr>
              <w:t>Weekly Forum</w:t>
            </w:r>
          </w:p>
          <w:p w14:paraId="78EDCF8F" w14:textId="77777777" w:rsidR="00394865" w:rsidRPr="00987D76" w:rsidRDefault="00394865" w:rsidP="002F7F62">
            <w:pPr>
              <w:spacing w:line="259" w:lineRule="auto"/>
              <w:ind w:left="1"/>
              <w:rPr>
                <w:rFonts w:asciiTheme="minorHAnsi" w:hAnsiTheme="minorHAnsi" w:cstheme="minorHAnsi"/>
                <w:bCs/>
              </w:rPr>
            </w:pPr>
          </w:p>
        </w:tc>
      </w:tr>
      <w:tr w:rsidR="00394865" w:rsidRPr="00BF7CE4" w14:paraId="6566F38F" w14:textId="77777777" w:rsidTr="00394865">
        <w:tblPrEx>
          <w:tblCellMar>
            <w:left w:w="108" w:type="dxa"/>
            <w:right w:w="72" w:type="dxa"/>
          </w:tblCellMar>
        </w:tblPrEx>
        <w:trPr>
          <w:trHeight w:val="587"/>
        </w:trPr>
        <w:tc>
          <w:tcPr>
            <w:tcW w:w="1150" w:type="dxa"/>
            <w:vMerge/>
            <w:tcBorders>
              <w:left w:val="single" w:sz="4" w:space="0" w:color="000000"/>
              <w:right w:val="single" w:sz="4" w:space="0" w:color="000000"/>
            </w:tcBorders>
            <w:shd w:val="clear" w:color="auto" w:fill="auto"/>
          </w:tcPr>
          <w:p w14:paraId="05CCC571" w14:textId="77777777" w:rsidR="00394865" w:rsidRDefault="00394865" w:rsidP="002F7F62">
            <w:pPr>
              <w:spacing w:line="259" w:lineRule="auto"/>
              <w:ind w:right="43"/>
              <w:jc w:val="center"/>
              <w:rPr>
                <w:rFonts w:asciiTheme="minorHAnsi" w:hAnsiTheme="minorHAnsi" w:cstheme="minorHAnsi"/>
              </w:rPr>
            </w:pPr>
          </w:p>
        </w:tc>
        <w:tc>
          <w:tcPr>
            <w:tcW w:w="1721" w:type="dxa"/>
            <w:vMerge/>
            <w:tcBorders>
              <w:left w:val="single" w:sz="4" w:space="0" w:color="000000"/>
              <w:right w:val="single" w:sz="4" w:space="0" w:color="000000"/>
            </w:tcBorders>
            <w:shd w:val="clear" w:color="auto" w:fill="auto"/>
          </w:tcPr>
          <w:p w14:paraId="1BBF212C" w14:textId="77777777" w:rsidR="00394865" w:rsidRDefault="00394865" w:rsidP="002F7F62">
            <w:pPr>
              <w:spacing w:line="259" w:lineRule="auto"/>
              <w:rPr>
                <w:rFonts w:asciiTheme="minorHAnsi" w:hAnsiTheme="minorHAnsi" w:cstheme="minorHAnsi"/>
              </w:rPr>
            </w:pP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14:paraId="0E685367" w14:textId="77777777" w:rsidR="00394865" w:rsidRPr="005238DD" w:rsidRDefault="00394865" w:rsidP="002F7F62">
            <w:pPr>
              <w:spacing w:after="35" w:line="259" w:lineRule="auto"/>
              <w:rPr>
                <w:rFonts w:asciiTheme="minorHAnsi" w:hAnsiTheme="minorHAnsi" w:cstheme="minorHAnsi"/>
                <w:i/>
                <w:iCs/>
              </w:rPr>
            </w:pPr>
            <w:r>
              <w:rPr>
                <w:rFonts w:asciiTheme="minorHAnsi" w:hAnsiTheme="minorHAnsi" w:cstheme="minorHAnsi"/>
                <w:i/>
                <w:iCs/>
              </w:rPr>
              <w:t>WEDNESDAY</w:t>
            </w:r>
            <w:r>
              <w:rPr>
                <w:rFonts w:asciiTheme="minorHAnsi" w:hAnsiTheme="minorHAnsi" w:cstheme="minorHAnsi"/>
              </w:rPr>
              <w:t xml:space="preserve"> </w:t>
            </w:r>
            <w:r w:rsidRPr="00BF7CE4">
              <w:rPr>
                <w:rFonts w:asciiTheme="minorHAnsi" w:hAnsiTheme="minorHAnsi" w:cstheme="minorHAnsi"/>
                <w:b/>
              </w:rPr>
              <w:t xml:space="preserve">TERM TEST #3  </w:t>
            </w:r>
            <w:r>
              <w:rPr>
                <w:rFonts w:asciiTheme="minorHAnsi" w:hAnsiTheme="minorHAnsi" w:cstheme="minorHAnsi"/>
                <w:b/>
              </w:rPr>
              <w:t>(Chapters 6 – 7)</w:t>
            </w:r>
          </w:p>
        </w:tc>
        <w:tc>
          <w:tcPr>
            <w:tcW w:w="3865" w:type="dxa"/>
            <w:vMerge/>
            <w:tcBorders>
              <w:left w:val="single" w:sz="4" w:space="0" w:color="000000"/>
              <w:bottom w:val="single" w:sz="4" w:space="0" w:color="000000"/>
              <w:right w:val="single" w:sz="4" w:space="0" w:color="000000"/>
            </w:tcBorders>
            <w:shd w:val="clear" w:color="auto" w:fill="auto"/>
          </w:tcPr>
          <w:p w14:paraId="535455A8" w14:textId="77777777" w:rsidR="00394865" w:rsidRPr="00987D76" w:rsidRDefault="00394865" w:rsidP="002F7F62">
            <w:pPr>
              <w:spacing w:line="259" w:lineRule="auto"/>
              <w:ind w:left="1"/>
              <w:rPr>
                <w:rFonts w:asciiTheme="minorHAnsi" w:hAnsiTheme="minorHAnsi" w:cstheme="minorHAnsi"/>
                <w:bCs/>
              </w:rPr>
            </w:pPr>
          </w:p>
        </w:tc>
      </w:tr>
      <w:tr w:rsidR="00394865" w:rsidRPr="00BF7CE4" w14:paraId="5AC4F51E" w14:textId="77777777" w:rsidTr="00394865">
        <w:tblPrEx>
          <w:tblCellMar>
            <w:left w:w="108" w:type="dxa"/>
            <w:right w:w="72" w:type="dxa"/>
          </w:tblCellMar>
        </w:tblPrEx>
        <w:tc>
          <w:tcPr>
            <w:tcW w:w="1150" w:type="dxa"/>
            <w:vMerge w:val="restart"/>
            <w:tcBorders>
              <w:top w:val="single" w:sz="4" w:space="0" w:color="000000"/>
              <w:left w:val="single" w:sz="4" w:space="0" w:color="000000"/>
              <w:right w:val="single" w:sz="4" w:space="0" w:color="000000"/>
            </w:tcBorders>
          </w:tcPr>
          <w:p w14:paraId="399A9382" w14:textId="77777777" w:rsidR="00394865" w:rsidRPr="00BF7CE4" w:rsidRDefault="00394865" w:rsidP="002F7F62">
            <w:pPr>
              <w:spacing w:line="259" w:lineRule="auto"/>
              <w:ind w:right="43"/>
              <w:jc w:val="center"/>
              <w:rPr>
                <w:rFonts w:asciiTheme="minorHAnsi" w:hAnsiTheme="minorHAnsi" w:cstheme="minorHAnsi"/>
              </w:rPr>
            </w:pPr>
            <w:r>
              <w:rPr>
                <w:rFonts w:asciiTheme="minorHAnsi" w:hAnsiTheme="minorHAnsi" w:cstheme="minorHAnsi"/>
              </w:rPr>
              <w:t>9</w:t>
            </w:r>
          </w:p>
        </w:tc>
        <w:tc>
          <w:tcPr>
            <w:tcW w:w="1721" w:type="dxa"/>
            <w:vMerge w:val="restart"/>
            <w:tcBorders>
              <w:top w:val="single" w:sz="4" w:space="0" w:color="000000"/>
              <w:left w:val="single" w:sz="4" w:space="0" w:color="000000"/>
              <w:right w:val="single" w:sz="4" w:space="0" w:color="000000"/>
            </w:tcBorders>
          </w:tcPr>
          <w:p w14:paraId="7A19C4E7" w14:textId="77777777" w:rsidR="00394865" w:rsidRPr="00BF7CE4" w:rsidRDefault="00394865" w:rsidP="002F7F62">
            <w:pPr>
              <w:spacing w:line="259" w:lineRule="auto"/>
              <w:rPr>
                <w:rFonts w:asciiTheme="minorHAnsi" w:hAnsiTheme="minorHAnsi" w:cstheme="minorHAnsi"/>
              </w:rPr>
            </w:pPr>
            <w:r>
              <w:rPr>
                <w:rFonts w:asciiTheme="minorHAnsi" w:hAnsiTheme="minorHAnsi" w:cstheme="minorHAnsi"/>
              </w:rPr>
              <w:t>Mar 1 – 6 (coursework ends on Friday this week, not Saturday)</w:t>
            </w:r>
          </w:p>
        </w:tc>
        <w:tc>
          <w:tcPr>
            <w:tcW w:w="6579" w:type="dxa"/>
            <w:tcBorders>
              <w:top w:val="single" w:sz="4" w:space="0" w:color="000000"/>
              <w:left w:val="single" w:sz="4" w:space="0" w:color="000000"/>
              <w:bottom w:val="single" w:sz="4" w:space="0" w:color="000000"/>
              <w:right w:val="single" w:sz="4" w:space="0" w:color="000000"/>
            </w:tcBorders>
          </w:tcPr>
          <w:p w14:paraId="49A3DA96" w14:textId="77777777" w:rsidR="00394865" w:rsidRPr="00BF7CE4" w:rsidRDefault="00394865" w:rsidP="002F7F62">
            <w:pPr>
              <w:spacing w:after="35" w:line="259" w:lineRule="auto"/>
              <w:rPr>
                <w:rFonts w:asciiTheme="minorHAnsi" w:hAnsiTheme="minorHAnsi" w:cstheme="minorHAnsi"/>
              </w:rPr>
            </w:pPr>
            <w:r>
              <w:rPr>
                <w:rFonts w:asciiTheme="minorHAnsi" w:hAnsiTheme="minorHAnsi" w:cstheme="minorHAnsi"/>
                <w:i/>
                <w:iCs/>
              </w:rPr>
              <w:t xml:space="preserve">MONDAY </w:t>
            </w:r>
            <w:r>
              <w:rPr>
                <w:rFonts w:asciiTheme="minorHAnsi" w:hAnsiTheme="minorHAnsi" w:cstheme="minorHAnsi"/>
              </w:rPr>
              <w:t xml:space="preserve">Chapter 9: </w:t>
            </w:r>
            <w:r w:rsidRPr="00BF7CE4">
              <w:rPr>
                <w:rFonts w:asciiTheme="minorHAnsi" w:hAnsiTheme="minorHAnsi" w:cstheme="minorHAnsi"/>
              </w:rPr>
              <w:t>Proposals and</w:t>
            </w:r>
            <w:r>
              <w:rPr>
                <w:rFonts w:asciiTheme="minorHAnsi" w:hAnsiTheme="minorHAnsi" w:cstheme="minorHAnsi"/>
              </w:rPr>
              <w:t xml:space="preserve"> </w:t>
            </w:r>
            <w:r w:rsidRPr="00BF7CE4">
              <w:rPr>
                <w:rFonts w:asciiTheme="minorHAnsi" w:hAnsiTheme="minorHAnsi" w:cstheme="minorHAnsi"/>
              </w:rPr>
              <w:t>Formal Reports</w:t>
            </w:r>
            <w:r w:rsidRPr="003E33E0">
              <w:rPr>
                <w:rFonts w:asciiTheme="minorHAnsi" w:hAnsiTheme="minorHAnsi" w:cstheme="minorHAnsi"/>
                <w:color w:val="000000" w:themeColor="text1"/>
              </w:rPr>
              <w:t xml:space="preserve"> </w:t>
            </w:r>
            <w:r>
              <w:rPr>
                <w:rFonts w:asciiTheme="minorHAnsi" w:hAnsiTheme="minorHAnsi" w:cstheme="minorHAnsi"/>
                <w:color w:val="000000" w:themeColor="text1"/>
              </w:rPr>
              <w:br/>
            </w:r>
            <w:r w:rsidRPr="003E33E0">
              <w:rPr>
                <w:rFonts w:asciiTheme="minorHAnsi" w:hAnsiTheme="minorHAnsi" w:cstheme="minorHAnsi"/>
                <w:color w:val="000000" w:themeColor="text1"/>
              </w:rPr>
              <w:t xml:space="preserve">Forum: </w:t>
            </w:r>
            <w:r w:rsidRPr="00852EEB">
              <w:rPr>
                <w:rFonts w:asciiTheme="minorHAnsi" w:hAnsiTheme="minorHAnsi" w:cstheme="minorHAnsi"/>
                <w:color w:val="7030A0"/>
              </w:rPr>
              <w:t>Researching and reporting</w:t>
            </w:r>
          </w:p>
        </w:tc>
        <w:tc>
          <w:tcPr>
            <w:tcW w:w="3865" w:type="dxa"/>
            <w:vMerge w:val="restart"/>
            <w:tcBorders>
              <w:top w:val="single" w:sz="4" w:space="0" w:color="000000"/>
              <w:left w:val="single" w:sz="4" w:space="0" w:color="000000"/>
              <w:right w:val="single" w:sz="4" w:space="0" w:color="000000"/>
            </w:tcBorders>
            <w:vAlign w:val="center"/>
          </w:tcPr>
          <w:p w14:paraId="2E059252" w14:textId="77777777" w:rsidR="00394865" w:rsidRPr="00987D76" w:rsidRDefault="00394865" w:rsidP="00394865">
            <w:pPr>
              <w:pStyle w:val="ListParagraph"/>
              <w:widowControl/>
              <w:numPr>
                <w:ilvl w:val="0"/>
                <w:numId w:val="14"/>
              </w:numPr>
              <w:spacing w:line="259" w:lineRule="auto"/>
              <w:rPr>
                <w:rFonts w:asciiTheme="minorHAnsi" w:hAnsiTheme="minorHAnsi" w:cstheme="minorHAnsi"/>
                <w:bCs/>
              </w:rPr>
            </w:pPr>
            <w:r w:rsidRPr="00987D76">
              <w:rPr>
                <w:rFonts w:asciiTheme="minorHAnsi" w:hAnsiTheme="minorHAnsi" w:cstheme="minorHAnsi"/>
                <w:bCs/>
              </w:rPr>
              <w:t>Weekly Forum</w:t>
            </w:r>
          </w:p>
          <w:p w14:paraId="26CB27DC" w14:textId="77777777" w:rsidR="00394865" w:rsidRPr="00987D76" w:rsidRDefault="00394865" w:rsidP="00394865">
            <w:pPr>
              <w:pStyle w:val="ListParagraph"/>
              <w:widowControl/>
              <w:numPr>
                <w:ilvl w:val="0"/>
                <w:numId w:val="14"/>
              </w:numPr>
              <w:spacing w:line="259" w:lineRule="auto"/>
              <w:rPr>
                <w:rFonts w:asciiTheme="minorHAnsi" w:hAnsiTheme="minorHAnsi" w:cstheme="minorHAnsi"/>
                <w:bCs/>
                <w:color w:val="00B0F0"/>
              </w:rPr>
            </w:pPr>
            <w:r w:rsidRPr="00987D76">
              <w:rPr>
                <w:rFonts w:asciiTheme="minorHAnsi" w:hAnsiTheme="minorHAnsi" w:cstheme="minorHAnsi"/>
                <w:bCs/>
              </w:rPr>
              <w:t xml:space="preserve">Assignment 6: </w:t>
            </w:r>
            <w:r w:rsidRPr="00987D76">
              <w:rPr>
                <w:rFonts w:asciiTheme="minorHAnsi" w:hAnsiTheme="minorHAnsi" w:cstheme="minorHAnsi"/>
                <w:bCs/>
                <w:color w:val="000000" w:themeColor="text1"/>
              </w:rPr>
              <w:t xml:space="preserve">Direct and Indirect Letters </w:t>
            </w:r>
            <w:r w:rsidRPr="00987D76">
              <w:rPr>
                <w:rFonts w:asciiTheme="minorHAnsi" w:hAnsiTheme="minorHAnsi" w:cstheme="minorHAnsi"/>
                <w:bCs/>
                <w:i/>
                <w:iCs/>
                <w:color w:val="00B0F0"/>
              </w:rPr>
              <w:t>Due by Wednesday midnight so it can be assessed before Final Exam</w:t>
            </w:r>
          </w:p>
        </w:tc>
      </w:tr>
      <w:tr w:rsidR="00394865" w:rsidRPr="00BF7CE4" w14:paraId="062A40D2" w14:textId="77777777" w:rsidTr="00394865">
        <w:tblPrEx>
          <w:tblCellMar>
            <w:left w:w="108" w:type="dxa"/>
            <w:right w:w="72" w:type="dxa"/>
          </w:tblCellMar>
        </w:tblPrEx>
        <w:trPr>
          <w:trHeight w:val="488"/>
        </w:trPr>
        <w:tc>
          <w:tcPr>
            <w:tcW w:w="1150" w:type="dxa"/>
            <w:vMerge/>
            <w:tcBorders>
              <w:left w:val="single" w:sz="4" w:space="0" w:color="000000"/>
              <w:bottom w:val="single" w:sz="4" w:space="0" w:color="000000"/>
              <w:right w:val="single" w:sz="4" w:space="0" w:color="000000"/>
            </w:tcBorders>
          </w:tcPr>
          <w:p w14:paraId="50FC63B4" w14:textId="77777777" w:rsidR="00394865" w:rsidRPr="00BF7CE4" w:rsidRDefault="00394865" w:rsidP="002F7F62">
            <w:pPr>
              <w:spacing w:line="259" w:lineRule="auto"/>
              <w:ind w:right="43"/>
              <w:jc w:val="center"/>
              <w:rPr>
                <w:rFonts w:asciiTheme="minorHAnsi" w:hAnsiTheme="minorHAnsi" w:cstheme="minorHAnsi"/>
              </w:rPr>
            </w:pPr>
          </w:p>
        </w:tc>
        <w:tc>
          <w:tcPr>
            <w:tcW w:w="1721" w:type="dxa"/>
            <w:vMerge/>
            <w:tcBorders>
              <w:left w:val="single" w:sz="4" w:space="0" w:color="000000"/>
              <w:bottom w:val="single" w:sz="4" w:space="0" w:color="000000"/>
              <w:right w:val="single" w:sz="4" w:space="0" w:color="000000"/>
            </w:tcBorders>
          </w:tcPr>
          <w:p w14:paraId="7D89C821" w14:textId="77777777" w:rsidR="00394865" w:rsidRPr="00BF7CE4" w:rsidRDefault="00394865" w:rsidP="002F7F62">
            <w:pPr>
              <w:spacing w:line="259" w:lineRule="auto"/>
              <w:rPr>
                <w:rFonts w:asciiTheme="minorHAnsi" w:hAnsiTheme="minorHAnsi" w:cstheme="minorHAnsi"/>
              </w:rPr>
            </w:pPr>
          </w:p>
        </w:tc>
        <w:tc>
          <w:tcPr>
            <w:tcW w:w="6579" w:type="dxa"/>
            <w:tcBorders>
              <w:top w:val="single" w:sz="4" w:space="0" w:color="000000"/>
              <w:left w:val="single" w:sz="4" w:space="0" w:color="000000"/>
              <w:bottom w:val="single" w:sz="4" w:space="0" w:color="000000"/>
              <w:right w:val="single" w:sz="4" w:space="0" w:color="000000"/>
            </w:tcBorders>
          </w:tcPr>
          <w:p w14:paraId="29CF8EBA" w14:textId="77777777" w:rsidR="00394865" w:rsidRPr="0033110C" w:rsidRDefault="00394865" w:rsidP="002F7F62">
            <w:pPr>
              <w:spacing w:line="259" w:lineRule="auto"/>
              <w:rPr>
                <w:rFonts w:asciiTheme="minorHAnsi" w:hAnsiTheme="minorHAnsi" w:cstheme="minorHAnsi"/>
              </w:rPr>
            </w:pPr>
            <w:r>
              <w:rPr>
                <w:rFonts w:asciiTheme="minorHAnsi" w:hAnsiTheme="minorHAnsi" w:cstheme="minorHAnsi"/>
                <w:i/>
                <w:iCs/>
              </w:rPr>
              <w:t>WEDNESDAY</w:t>
            </w:r>
            <w:r>
              <w:rPr>
                <w:rFonts w:asciiTheme="minorHAnsi" w:hAnsiTheme="minorHAnsi" w:cstheme="minorHAnsi"/>
              </w:rPr>
              <w:t xml:space="preserve"> Exam Review</w:t>
            </w:r>
          </w:p>
        </w:tc>
        <w:tc>
          <w:tcPr>
            <w:tcW w:w="3865" w:type="dxa"/>
            <w:vMerge/>
            <w:tcBorders>
              <w:left w:val="single" w:sz="4" w:space="0" w:color="000000"/>
              <w:bottom w:val="single" w:sz="4" w:space="0" w:color="000000"/>
              <w:right w:val="single" w:sz="4" w:space="0" w:color="000000"/>
            </w:tcBorders>
          </w:tcPr>
          <w:p w14:paraId="1AA34F69" w14:textId="77777777" w:rsidR="00394865" w:rsidRPr="00987D76" w:rsidRDefault="00394865" w:rsidP="002F7F62">
            <w:pPr>
              <w:spacing w:line="259" w:lineRule="auto"/>
              <w:rPr>
                <w:rFonts w:asciiTheme="minorHAnsi" w:hAnsiTheme="minorHAnsi" w:cstheme="minorHAnsi"/>
                <w:bCs/>
              </w:rPr>
            </w:pPr>
          </w:p>
        </w:tc>
      </w:tr>
      <w:tr w:rsidR="00394865" w:rsidRPr="00BF7CE4" w14:paraId="74571804" w14:textId="77777777" w:rsidTr="00394865">
        <w:tblPrEx>
          <w:tblCellMar>
            <w:left w:w="108" w:type="dxa"/>
            <w:right w:w="72" w:type="dxa"/>
          </w:tblCellMar>
        </w:tblPrEx>
        <w:trPr>
          <w:trHeight w:val="746"/>
        </w:trPr>
        <w:tc>
          <w:tcPr>
            <w:tcW w:w="1150" w:type="dxa"/>
            <w:tcBorders>
              <w:top w:val="single" w:sz="4" w:space="0" w:color="000000"/>
              <w:left w:val="single" w:sz="4" w:space="0" w:color="000000"/>
              <w:bottom w:val="single" w:sz="4" w:space="0" w:color="000000"/>
              <w:right w:val="single" w:sz="4" w:space="0" w:color="000000"/>
            </w:tcBorders>
          </w:tcPr>
          <w:p w14:paraId="1E056B51" w14:textId="77777777" w:rsidR="00394865" w:rsidRPr="00BF7CE4" w:rsidRDefault="00394865" w:rsidP="002F7F62">
            <w:pPr>
              <w:spacing w:line="259" w:lineRule="auto"/>
              <w:ind w:left="34"/>
              <w:jc w:val="center"/>
              <w:rPr>
                <w:rFonts w:asciiTheme="minorHAnsi" w:hAnsiTheme="minorHAnsi" w:cstheme="minorHAnsi"/>
              </w:rPr>
            </w:pPr>
            <w:r>
              <w:rPr>
                <w:rFonts w:asciiTheme="minorHAnsi" w:hAnsiTheme="minorHAnsi" w:cstheme="minorHAnsi"/>
              </w:rPr>
              <w:t>10</w:t>
            </w:r>
            <w:r w:rsidRPr="00BF7CE4">
              <w:rPr>
                <w:rFonts w:asciiTheme="minorHAnsi" w:hAnsiTheme="minorHAnsi" w:cstheme="minorHAnsi"/>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50F2D0A6" w14:textId="77777777" w:rsidR="00394865" w:rsidRPr="00BF7CE4" w:rsidRDefault="00394865" w:rsidP="002F7F62">
            <w:pPr>
              <w:spacing w:after="35" w:line="259" w:lineRule="auto"/>
              <w:rPr>
                <w:rFonts w:asciiTheme="minorHAnsi" w:hAnsiTheme="minorHAnsi" w:cstheme="minorHAnsi"/>
              </w:rPr>
            </w:pPr>
            <w:r w:rsidRPr="00BF7CE4">
              <w:rPr>
                <w:rFonts w:asciiTheme="minorHAnsi" w:hAnsiTheme="minorHAnsi" w:cstheme="minorHAnsi"/>
                <w:b/>
              </w:rPr>
              <w:t xml:space="preserve">Tues, Mar </w:t>
            </w:r>
            <w:r>
              <w:rPr>
                <w:rFonts w:asciiTheme="minorHAnsi" w:hAnsiTheme="minorHAnsi" w:cstheme="minorHAnsi"/>
                <w:b/>
              </w:rPr>
              <w:t>10</w:t>
            </w:r>
            <w:r w:rsidRPr="00BF7CE4">
              <w:rPr>
                <w:rFonts w:asciiTheme="minorHAnsi" w:hAnsiTheme="minorHAnsi" w:cstheme="minorHAnsi"/>
                <w:b/>
              </w:rPr>
              <w:t xml:space="preserve"> </w:t>
            </w:r>
          </w:p>
          <w:p w14:paraId="0E3B626D" w14:textId="77777777" w:rsidR="00394865" w:rsidRPr="00BF7CE4" w:rsidRDefault="00394865" w:rsidP="002F7F62">
            <w:pPr>
              <w:spacing w:line="259" w:lineRule="auto"/>
              <w:rPr>
                <w:rFonts w:asciiTheme="minorHAnsi" w:hAnsiTheme="minorHAnsi" w:cstheme="minorHAnsi"/>
              </w:rPr>
            </w:pPr>
            <w:r w:rsidRPr="00BF7CE4">
              <w:rPr>
                <w:rFonts w:asciiTheme="minorHAnsi" w:hAnsiTheme="minorHAnsi" w:cstheme="minorHAnsi"/>
                <w:b/>
              </w:rPr>
              <w:t>9:00 - NOON</w:t>
            </w:r>
            <w:r w:rsidRPr="00BF7CE4">
              <w:rPr>
                <w:rFonts w:asciiTheme="minorHAnsi" w:hAnsiTheme="minorHAnsi" w:cstheme="minorHAnsi"/>
              </w:rPr>
              <w:t xml:space="preserve"> </w:t>
            </w:r>
          </w:p>
        </w:tc>
        <w:tc>
          <w:tcPr>
            <w:tcW w:w="6579" w:type="dxa"/>
            <w:tcBorders>
              <w:top w:val="single" w:sz="4" w:space="0" w:color="000000"/>
              <w:left w:val="single" w:sz="4" w:space="0" w:color="000000"/>
              <w:bottom w:val="single" w:sz="4" w:space="0" w:color="000000"/>
              <w:right w:val="single" w:sz="4" w:space="0" w:color="000000"/>
            </w:tcBorders>
          </w:tcPr>
          <w:p w14:paraId="173B9537" w14:textId="77777777" w:rsidR="00394865" w:rsidRPr="00BF7CE4" w:rsidRDefault="00394865" w:rsidP="002F7F62">
            <w:pPr>
              <w:spacing w:line="259" w:lineRule="auto"/>
              <w:rPr>
                <w:rFonts w:asciiTheme="minorHAnsi" w:hAnsiTheme="minorHAnsi" w:cstheme="minorHAnsi"/>
              </w:rPr>
            </w:pPr>
            <w:proofErr w:type="spellStart"/>
            <w:r>
              <w:rPr>
                <w:rFonts w:asciiTheme="minorHAnsi" w:hAnsiTheme="minorHAnsi" w:cstheme="minorHAnsi"/>
              </w:rPr>
              <w:t>Ayamdigut</w:t>
            </w:r>
            <w:proofErr w:type="spellEnd"/>
            <w:r>
              <w:rPr>
                <w:rFonts w:asciiTheme="minorHAnsi" w:hAnsiTheme="minorHAnsi" w:cstheme="minorHAnsi"/>
              </w:rPr>
              <w:t xml:space="preserve"> students: Room A2702</w:t>
            </w:r>
            <w:r>
              <w:rPr>
                <w:rFonts w:asciiTheme="minorHAnsi" w:hAnsiTheme="minorHAnsi" w:cstheme="minorHAnsi"/>
              </w:rPr>
              <w:br/>
              <w:t>Community students: at your local campus</w:t>
            </w:r>
          </w:p>
        </w:tc>
        <w:tc>
          <w:tcPr>
            <w:tcW w:w="3865" w:type="dxa"/>
            <w:tcBorders>
              <w:top w:val="single" w:sz="4" w:space="0" w:color="000000"/>
              <w:left w:val="single" w:sz="4" w:space="0" w:color="000000"/>
              <w:bottom w:val="single" w:sz="4" w:space="0" w:color="000000"/>
              <w:right w:val="single" w:sz="4" w:space="0" w:color="000000"/>
            </w:tcBorders>
            <w:vAlign w:val="center"/>
          </w:tcPr>
          <w:p w14:paraId="63D8197F" w14:textId="77777777" w:rsidR="00394865" w:rsidRPr="00987D76" w:rsidRDefault="00394865" w:rsidP="002F7F62">
            <w:pPr>
              <w:spacing w:line="259" w:lineRule="auto"/>
              <w:ind w:left="1"/>
              <w:rPr>
                <w:rFonts w:asciiTheme="minorHAnsi" w:hAnsiTheme="minorHAnsi" w:cstheme="minorHAnsi"/>
                <w:bCs/>
              </w:rPr>
            </w:pPr>
          </w:p>
        </w:tc>
      </w:tr>
    </w:tbl>
    <w:p w14:paraId="1A0FD9FB" w14:textId="77777777" w:rsidR="00394865" w:rsidRPr="00886067" w:rsidRDefault="00394865" w:rsidP="00886067">
      <w:pPr>
        <w:jc w:val="both"/>
        <w:rPr>
          <w:rFonts w:ascii="Trebuchet MS" w:hAnsi="Trebuchet MS"/>
          <w:b/>
          <w:lang w:val="en-GB"/>
        </w:rPr>
      </w:pPr>
    </w:p>
    <w:sectPr w:rsidR="00394865" w:rsidRPr="00886067" w:rsidSect="00394865">
      <w:endnotePr>
        <w:numFmt w:val="decimal"/>
      </w:endnotePr>
      <w:pgSz w:w="15840" w:h="12240" w:orient="landscape"/>
      <w:pgMar w:top="1440" w:right="1080" w:bottom="135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2DBD553A" w14:textId="77777777" w:rsidR="00597A4E" w:rsidRPr="00597A4E" w:rsidRDefault="00597A4E" w:rsidP="00597A4E">
    <w:pPr>
      <w:widowControl/>
      <w:spacing w:line="259" w:lineRule="auto"/>
      <w:ind w:left="10" w:right="-10" w:hanging="10"/>
      <w:jc w:val="right"/>
      <w:rPr>
        <w:rFonts w:ascii="Trebuchet MS" w:eastAsia="Trebuchet MS" w:hAnsi="Trebuchet MS" w:cs="Calibri Light"/>
        <w:snapToGrid/>
        <w:color w:val="000000"/>
        <w:szCs w:val="22"/>
      </w:rPr>
    </w:pPr>
    <w:r w:rsidRPr="00597A4E">
      <w:rPr>
        <w:rFonts w:ascii="Trebuchet MS" w:eastAsia="Trebuchet MS" w:hAnsi="Trebuchet MS" w:cs="Calibri Light"/>
        <w:b/>
        <w:snapToGrid/>
        <w:color w:val="000000"/>
        <w:szCs w:val="22"/>
      </w:rPr>
      <w:t xml:space="preserve">DIVISION OF APPLIED SCIENCE AND MANAGEMENT </w:t>
    </w:r>
  </w:p>
  <w:p w14:paraId="537B6970" w14:textId="77777777" w:rsidR="00597A4E" w:rsidRPr="00597A4E" w:rsidRDefault="00597A4E" w:rsidP="00597A4E">
    <w:pPr>
      <w:widowControl/>
      <w:spacing w:line="259" w:lineRule="auto"/>
      <w:ind w:left="10" w:right="-10" w:hanging="10"/>
      <w:jc w:val="right"/>
      <w:rPr>
        <w:rFonts w:ascii="Trebuchet MS" w:eastAsia="Trebuchet MS" w:hAnsi="Trebuchet MS" w:cs="Calibri Light"/>
        <w:snapToGrid/>
        <w:color w:val="000000"/>
        <w:szCs w:val="22"/>
      </w:rPr>
    </w:pPr>
    <w:r w:rsidRPr="00597A4E">
      <w:rPr>
        <w:rFonts w:ascii="Trebuchet MS" w:eastAsia="Trebuchet MS" w:hAnsi="Trebuchet MS" w:cs="Calibri Light"/>
        <w:b/>
        <w:snapToGrid/>
        <w:color w:val="000000"/>
        <w:szCs w:val="22"/>
      </w:rPr>
      <w:t>BUSC 200</w:t>
    </w:r>
  </w:p>
  <w:p w14:paraId="42FAAD8B" w14:textId="07CA507F" w:rsidR="001F127C" w:rsidRPr="00597A4E" w:rsidRDefault="00597A4E" w:rsidP="00597A4E">
    <w:pPr>
      <w:widowControl/>
      <w:spacing w:line="259" w:lineRule="auto"/>
      <w:ind w:left="10" w:right="-10" w:hanging="10"/>
      <w:jc w:val="right"/>
      <w:rPr>
        <w:rFonts w:ascii="Trebuchet MS" w:eastAsia="Trebuchet MS" w:hAnsi="Trebuchet MS" w:cs="Calibri Light"/>
        <w:b/>
        <w:snapToGrid/>
        <w:color w:val="000000"/>
        <w:szCs w:val="22"/>
      </w:rPr>
    </w:pPr>
    <w:r w:rsidRPr="00597A4E">
      <w:rPr>
        <w:rFonts w:ascii="Trebuchet MS" w:eastAsia="Trebuchet MS" w:hAnsi="Trebuchet MS" w:cs="Calibri Light"/>
        <w:b/>
        <w:snapToGrid/>
        <w:color w:val="000000"/>
        <w:szCs w:val="22"/>
      </w:rPr>
      <w:t>2.0 Credits</w:t>
    </w:r>
    <w:r w:rsidRPr="00597A4E">
      <w:rPr>
        <w:rFonts w:ascii="Trebuchet MS" w:eastAsia="Trebuchet MS" w:hAnsi="Trebuchet MS" w:cs="Calibri Light"/>
        <w:b/>
        <w:snapToGrid/>
        <w:color w:val="000000"/>
        <w:szCs w:val="22"/>
      </w:rPr>
      <w:br/>
      <w:t>Winter</w:t>
    </w:r>
    <w:r w:rsidR="007C28D4">
      <w:rPr>
        <w:rFonts w:ascii="Trebuchet MS" w:eastAsia="Trebuchet MS" w:hAnsi="Trebuchet MS" w:cs="Calibri Light"/>
        <w:b/>
        <w:snapToGrid/>
        <w:color w:val="000000"/>
        <w:szCs w:val="22"/>
      </w:rPr>
      <w:t>,</w:t>
    </w:r>
    <w:r w:rsidRPr="00597A4E">
      <w:rPr>
        <w:rFonts w:ascii="Trebuchet MS" w:eastAsia="Trebuchet MS" w:hAnsi="Trebuchet MS" w:cs="Calibri Light"/>
        <w:b/>
        <w:snapToGrid/>
        <w:color w:val="000000"/>
        <w:szCs w:val="2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095"/>
    <w:multiLevelType w:val="hybridMultilevel"/>
    <w:tmpl w:val="6BB476E4"/>
    <w:lvl w:ilvl="0" w:tplc="4C8AC9B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C1F1371"/>
    <w:multiLevelType w:val="hybridMultilevel"/>
    <w:tmpl w:val="32D4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38313B"/>
    <w:multiLevelType w:val="hybridMultilevel"/>
    <w:tmpl w:val="C5389080"/>
    <w:lvl w:ilvl="0" w:tplc="0FDE0F26">
      <w:start w:val="1"/>
      <w:numFmt w:val="upperLetter"/>
      <w:lvlText w:val="%1"/>
      <w:lvlJc w:val="left"/>
      <w:pPr>
        <w:ind w:left="21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83E2195E">
      <w:start w:val="1"/>
      <w:numFmt w:val="lowerLetter"/>
      <w:lvlText w:val="%2"/>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DCADA18">
      <w:start w:val="1"/>
      <w:numFmt w:val="lowerRoman"/>
      <w:lvlText w:val="%3"/>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CD26428">
      <w:start w:val="1"/>
      <w:numFmt w:val="decimal"/>
      <w:lvlText w:val="%4"/>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92EA9CA">
      <w:start w:val="1"/>
      <w:numFmt w:val="lowerLetter"/>
      <w:lvlText w:val="%5"/>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A4257C6">
      <w:start w:val="1"/>
      <w:numFmt w:val="lowerRoman"/>
      <w:lvlText w:val="%6"/>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72095DC">
      <w:start w:val="1"/>
      <w:numFmt w:val="decimal"/>
      <w:lvlText w:val="%7"/>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B56C9994">
      <w:start w:val="1"/>
      <w:numFmt w:val="lowerLetter"/>
      <w:lvlText w:val="%8"/>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2AB81B04">
      <w:start w:val="1"/>
      <w:numFmt w:val="lowerRoman"/>
      <w:lvlText w:val="%9"/>
      <w:lvlJc w:val="left"/>
      <w:pPr>
        <w:ind w:left="75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67324D"/>
    <w:multiLevelType w:val="hybridMultilevel"/>
    <w:tmpl w:val="DAB6051A"/>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8BA483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0461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0A8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8E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421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A676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CD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406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AF2075"/>
    <w:multiLevelType w:val="hybridMultilevel"/>
    <w:tmpl w:val="BCE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24EB6"/>
    <w:multiLevelType w:val="hybridMultilevel"/>
    <w:tmpl w:val="B8DE9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602C1"/>
    <w:multiLevelType w:val="hybridMultilevel"/>
    <w:tmpl w:val="B72A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2C1942"/>
    <w:multiLevelType w:val="hybridMultilevel"/>
    <w:tmpl w:val="65D877BE"/>
    <w:lvl w:ilvl="0" w:tplc="3D88E85E">
      <w:start w:val="1"/>
      <w:numFmt w:val="decimal"/>
      <w:lvlText w:val="%1."/>
      <w:lvlJc w:val="left"/>
      <w:pPr>
        <w:ind w:left="2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36291F0">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EA26CCC">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E6815DE">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9F08E1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CBE007AE">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0F20A6EA">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07A18F2">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54A261D6">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A03834"/>
    <w:multiLevelType w:val="hybridMultilevel"/>
    <w:tmpl w:val="E9D08AF4"/>
    <w:lvl w:ilvl="0" w:tplc="417CB2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4E89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545A6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DE413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5871E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E0E1D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80CB1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2097A4">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464B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B43959"/>
    <w:multiLevelType w:val="hybridMultilevel"/>
    <w:tmpl w:val="C7B85F32"/>
    <w:lvl w:ilvl="0" w:tplc="4E3499CC">
      <w:numFmt w:val="bullet"/>
      <w:lvlText w:val=""/>
      <w:lvlJc w:val="left"/>
      <w:pPr>
        <w:ind w:left="345" w:hanging="360"/>
      </w:pPr>
      <w:rPr>
        <w:rFonts w:ascii="Symbol" w:eastAsia="Trebuchet MS" w:hAnsi="Symbol" w:cstheme="majorHAns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2" w15:restartNumberingAfterBreak="0">
    <w:nsid w:val="78313377"/>
    <w:multiLevelType w:val="hybridMultilevel"/>
    <w:tmpl w:val="D8DC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6C1B2C"/>
    <w:multiLevelType w:val="hybridMultilevel"/>
    <w:tmpl w:val="49DE4E76"/>
    <w:lvl w:ilvl="0" w:tplc="652A63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483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0461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B0A8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8E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421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A676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CD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406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3"/>
  </w:num>
  <w:num w:numId="4">
    <w:abstractNumId w:val="4"/>
  </w:num>
  <w:num w:numId="5">
    <w:abstractNumId w:val="11"/>
  </w:num>
  <w:num w:numId="6">
    <w:abstractNumId w:val="0"/>
  </w:num>
  <w:num w:numId="7">
    <w:abstractNumId w:val="10"/>
  </w:num>
  <w:num w:numId="8">
    <w:abstractNumId w:val="2"/>
  </w:num>
  <w:num w:numId="9">
    <w:abstractNumId w:val="9"/>
  </w:num>
  <w:num w:numId="10">
    <w:abstractNumId w:val="5"/>
  </w:num>
  <w:num w:numId="11">
    <w:abstractNumId w:val="7"/>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45B34"/>
    <w:rsid w:val="00052928"/>
    <w:rsid w:val="000A2AEF"/>
    <w:rsid w:val="000A526B"/>
    <w:rsid w:val="000E3B49"/>
    <w:rsid w:val="000E598E"/>
    <w:rsid w:val="000E6A45"/>
    <w:rsid w:val="000F2327"/>
    <w:rsid w:val="000F3142"/>
    <w:rsid w:val="000F5FE6"/>
    <w:rsid w:val="000F753E"/>
    <w:rsid w:val="001308B7"/>
    <w:rsid w:val="001516EB"/>
    <w:rsid w:val="00187533"/>
    <w:rsid w:val="00193DF0"/>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6476B"/>
    <w:rsid w:val="0038769C"/>
    <w:rsid w:val="003911A4"/>
    <w:rsid w:val="00394865"/>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4E"/>
    <w:rsid w:val="00597AF1"/>
    <w:rsid w:val="00617E19"/>
    <w:rsid w:val="00625333"/>
    <w:rsid w:val="0063008F"/>
    <w:rsid w:val="00654370"/>
    <w:rsid w:val="0067252D"/>
    <w:rsid w:val="00673F31"/>
    <w:rsid w:val="00692205"/>
    <w:rsid w:val="00692ABC"/>
    <w:rsid w:val="006D6E4A"/>
    <w:rsid w:val="00714C07"/>
    <w:rsid w:val="00725EB3"/>
    <w:rsid w:val="007324E6"/>
    <w:rsid w:val="007538BC"/>
    <w:rsid w:val="00765E72"/>
    <w:rsid w:val="007B05B9"/>
    <w:rsid w:val="007B1CBF"/>
    <w:rsid w:val="007C28D4"/>
    <w:rsid w:val="007C5ABB"/>
    <w:rsid w:val="0080018D"/>
    <w:rsid w:val="00805EDF"/>
    <w:rsid w:val="008132A3"/>
    <w:rsid w:val="0083616C"/>
    <w:rsid w:val="00862E43"/>
    <w:rsid w:val="008839C6"/>
    <w:rsid w:val="00886067"/>
    <w:rsid w:val="008A2A88"/>
    <w:rsid w:val="008A3EB6"/>
    <w:rsid w:val="008B0E51"/>
    <w:rsid w:val="008B3C6A"/>
    <w:rsid w:val="008D0C49"/>
    <w:rsid w:val="009664F0"/>
    <w:rsid w:val="00966CDE"/>
    <w:rsid w:val="00973EBD"/>
    <w:rsid w:val="00977769"/>
    <w:rsid w:val="009D0787"/>
    <w:rsid w:val="009D7B7B"/>
    <w:rsid w:val="009E6741"/>
    <w:rsid w:val="00B03515"/>
    <w:rsid w:val="00B07553"/>
    <w:rsid w:val="00B1181B"/>
    <w:rsid w:val="00B8155A"/>
    <w:rsid w:val="00BA3DF3"/>
    <w:rsid w:val="00BB23A6"/>
    <w:rsid w:val="00BC17F6"/>
    <w:rsid w:val="00C049A3"/>
    <w:rsid w:val="00C237B4"/>
    <w:rsid w:val="00C53F17"/>
    <w:rsid w:val="00CB56A5"/>
    <w:rsid w:val="00CC2D82"/>
    <w:rsid w:val="00CC6C48"/>
    <w:rsid w:val="00CD096F"/>
    <w:rsid w:val="00CE3A79"/>
    <w:rsid w:val="00D075F0"/>
    <w:rsid w:val="00D20007"/>
    <w:rsid w:val="00D242CD"/>
    <w:rsid w:val="00D47E05"/>
    <w:rsid w:val="00D53E02"/>
    <w:rsid w:val="00D82CFB"/>
    <w:rsid w:val="00D9393E"/>
    <w:rsid w:val="00D94EC9"/>
    <w:rsid w:val="00DC70B2"/>
    <w:rsid w:val="00DD0155"/>
    <w:rsid w:val="00DE742C"/>
    <w:rsid w:val="00E07569"/>
    <w:rsid w:val="00E16400"/>
    <w:rsid w:val="00E30C0A"/>
    <w:rsid w:val="00E44A10"/>
    <w:rsid w:val="00E51D34"/>
    <w:rsid w:val="00E67C98"/>
    <w:rsid w:val="00E7303E"/>
    <w:rsid w:val="00EA79DA"/>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175C0E54"/>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1">
    <w:name w:val="heading 1"/>
    <w:basedOn w:val="Normal"/>
    <w:next w:val="Normal"/>
    <w:link w:val="Heading1Char"/>
    <w:qFormat/>
    <w:rsid w:val="00CC6C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Heading1Char">
    <w:name w:val="Heading 1 Char"/>
    <w:basedOn w:val="DefaultParagraphFont"/>
    <w:link w:val="Heading1"/>
    <w:rsid w:val="00CC6C48"/>
    <w:rPr>
      <w:rFonts w:asciiTheme="majorHAnsi" w:eastAsiaTheme="majorEastAsia" w:hAnsiTheme="majorHAnsi" w:cstheme="majorBidi"/>
      <w:snapToGrid w:val="0"/>
      <w:color w:val="365F91" w:themeColor="accent1" w:themeShade="BF"/>
      <w:sz w:val="32"/>
      <w:szCs w:val="32"/>
    </w:rPr>
  </w:style>
  <w:style w:type="paragraph" w:styleId="ListParagraph">
    <w:name w:val="List Paragraph"/>
    <w:basedOn w:val="Normal"/>
    <w:uiPriority w:val="34"/>
    <w:qFormat/>
    <w:rsid w:val="00692205"/>
    <w:pPr>
      <w:ind w:left="720"/>
      <w:contextualSpacing/>
    </w:pPr>
  </w:style>
  <w:style w:type="table" w:customStyle="1" w:styleId="TableGrid0">
    <w:name w:val="TableGrid"/>
    <w:rsid w:val="00BB23A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yukoncollege.yk.ca/yfncc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walker@yukoncollege.yk.ca" TargetMode="External"/><Relationship Id="rId2" Type="http://schemas.openxmlformats.org/officeDocument/2006/relationships/customXml" Target="../customXml/item2.xml"/><Relationship Id="rId16" Type="http://schemas.openxmlformats.org/officeDocument/2006/relationships/hyperlink" Target="https://yukoncollege.zoom.us/j/4706612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BBB6D6DF-664B-4927-A2C4-6DEC59C61D41}">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bef74bb6-8312-45fa-8e74-6365e5b30747"/>
    <ds:schemaRef ds:uri="http://www.w3.org/XML/1998/namespace"/>
    <ds:schemaRef ds:uri="http://purl.org/dc/dcmitype/"/>
  </ds:schemaRefs>
</ds:datastoreItem>
</file>

<file path=customXml/itemProps3.xml><?xml version="1.0" encoding="utf-8"?>
<ds:datastoreItem xmlns:ds="http://schemas.openxmlformats.org/officeDocument/2006/customXml" ds:itemID="{26289366-751A-4850-A4B0-F69B30E6A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37CD8-19C8-4A87-947A-AEA079C6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1</TotalTime>
  <Pages>11</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Tara Beaudoin</cp:lastModifiedBy>
  <cp:revision>2</cp:revision>
  <cp:lastPrinted>2018-06-26T23:20:00Z</cp:lastPrinted>
  <dcterms:created xsi:type="dcterms:W3CDTF">2020-01-10T18:00:00Z</dcterms:created>
  <dcterms:modified xsi:type="dcterms:W3CDTF">2020-01-10T18:00:00Z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